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8" w:rsidRPr="003518A2" w:rsidRDefault="003D2D35" w:rsidP="000E33C5">
      <w:pPr>
        <w:jc w:val="center"/>
        <w:rPr>
          <w:rFonts w:cs="Arial"/>
          <w:b/>
          <w:sz w:val="24"/>
        </w:rPr>
      </w:pPr>
      <w:r w:rsidRPr="003518A2">
        <w:rPr>
          <w:rFonts w:cs="Arial"/>
          <w:b/>
          <w:sz w:val="24"/>
        </w:rPr>
        <w:t xml:space="preserve"> </w:t>
      </w:r>
      <w:r w:rsidR="00CC21EC" w:rsidRPr="003518A2">
        <w:rPr>
          <w:rFonts w:cs="Arial"/>
          <w:b/>
          <w:sz w:val="24"/>
        </w:rPr>
        <w:t xml:space="preserve"> </w:t>
      </w:r>
      <w:r w:rsidR="005968E8" w:rsidRPr="003518A2">
        <w:rPr>
          <w:rFonts w:cs="Arial"/>
          <w:b/>
          <w:sz w:val="24"/>
        </w:rPr>
        <w:t xml:space="preserve">Verslag van de bijeenkomst van het Platform </w:t>
      </w:r>
      <w:r w:rsidR="00A4765F" w:rsidRPr="003518A2">
        <w:rPr>
          <w:rFonts w:cs="Arial"/>
          <w:b/>
          <w:sz w:val="24"/>
        </w:rPr>
        <w:t xml:space="preserve">Sociaal </w:t>
      </w:r>
      <w:r w:rsidR="005968E8" w:rsidRPr="003518A2">
        <w:rPr>
          <w:rFonts w:cs="Arial"/>
          <w:b/>
          <w:sz w:val="24"/>
        </w:rPr>
        <w:t>Waddinxveen</w:t>
      </w:r>
      <w:r w:rsidR="00D41552" w:rsidRPr="003518A2">
        <w:rPr>
          <w:rFonts w:cs="Arial"/>
          <w:b/>
          <w:sz w:val="24"/>
        </w:rPr>
        <w:t xml:space="preserve"> (PSW)</w:t>
      </w:r>
    </w:p>
    <w:p w:rsidR="005968E8" w:rsidRPr="003518A2" w:rsidRDefault="005968E8" w:rsidP="000E33C5">
      <w:pPr>
        <w:jc w:val="center"/>
        <w:rPr>
          <w:rFonts w:cs="Arial"/>
          <w:b/>
          <w:sz w:val="24"/>
        </w:rPr>
      </w:pPr>
      <w:r w:rsidRPr="003518A2">
        <w:rPr>
          <w:rFonts w:cs="Arial"/>
          <w:b/>
          <w:sz w:val="24"/>
        </w:rPr>
        <w:t xml:space="preserve">gehouden op </w:t>
      </w:r>
      <w:r w:rsidR="000A09BF">
        <w:rPr>
          <w:rFonts w:cs="Arial"/>
          <w:b/>
          <w:sz w:val="24"/>
        </w:rPr>
        <w:t>1</w:t>
      </w:r>
      <w:r w:rsidR="00BF3F9F">
        <w:rPr>
          <w:rFonts w:cs="Arial"/>
          <w:b/>
          <w:sz w:val="24"/>
        </w:rPr>
        <w:t>1</w:t>
      </w:r>
      <w:r w:rsidR="000A09BF">
        <w:rPr>
          <w:rFonts w:cs="Arial"/>
          <w:b/>
          <w:sz w:val="24"/>
        </w:rPr>
        <w:t xml:space="preserve"> </w:t>
      </w:r>
      <w:r w:rsidR="00BF3F9F">
        <w:rPr>
          <w:rFonts w:cs="Arial"/>
          <w:b/>
          <w:sz w:val="24"/>
        </w:rPr>
        <w:t>juni</w:t>
      </w:r>
      <w:r w:rsidR="00834B19" w:rsidRPr="003518A2">
        <w:rPr>
          <w:rFonts w:cs="Arial"/>
          <w:b/>
          <w:sz w:val="24"/>
        </w:rPr>
        <w:t xml:space="preserve"> </w:t>
      </w:r>
      <w:r w:rsidR="0046242F" w:rsidRPr="003518A2">
        <w:rPr>
          <w:rFonts w:cs="Arial"/>
          <w:b/>
          <w:sz w:val="24"/>
        </w:rPr>
        <w:t xml:space="preserve"> 201</w:t>
      </w:r>
      <w:r w:rsidR="000A09BF">
        <w:rPr>
          <w:rFonts w:cs="Arial"/>
          <w:b/>
          <w:sz w:val="24"/>
        </w:rPr>
        <w:t>9</w:t>
      </w:r>
    </w:p>
    <w:p w:rsidR="005968E8" w:rsidRPr="00D41552" w:rsidRDefault="00226F0E" w:rsidP="00564996">
      <w:pPr>
        <w:jc w:val="center"/>
        <w:rPr>
          <w:rFonts w:cs="Arial"/>
          <w:szCs w:val="22"/>
        </w:rPr>
      </w:pPr>
      <w:r>
        <w:rPr>
          <w:rFonts w:cs="Arial"/>
          <w:b/>
          <w:szCs w:val="22"/>
        </w:rPr>
        <w:tab/>
      </w:r>
    </w:p>
    <w:p w:rsidR="00950850" w:rsidRDefault="00923214" w:rsidP="00CD24D7">
      <w:pPr>
        <w:ind w:left="1410" w:hanging="1410"/>
        <w:rPr>
          <w:rFonts w:cs="Arial"/>
          <w:szCs w:val="22"/>
        </w:rPr>
      </w:pPr>
      <w:r w:rsidRPr="001D10C6">
        <w:rPr>
          <w:rFonts w:cs="Arial"/>
          <w:szCs w:val="22"/>
        </w:rPr>
        <w:t>A</w:t>
      </w:r>
      <w:r w:rsidR="005968E8" w:rsidRPr="001D10C6">
        <w:rPr>
          <w:rFonts w:cs="Arial"/>
          <w:szCs w:val="22"/>
        </w:rPr>
        <w:t xml:space="preserve">anwezig: </w:t>
      </w:r>
      <w:r w:rsidRPr="001D10C6">
        <w:rPr>
          <w:rFonts w:cs="Arial"/>
          <w:szCs w:val="22"/>
        </w:rPr>
        <w:t xml:space="preserve"> </w:t>
      </w:r>
      <w:r w:rsidR="00D41552" w:rsidRPr="001D10C6">
        <w:rPr>
          <w:rFonts w:cs="Arial"/>
          <w:szCs w:val="22"/>
        </w:rPr>
        <w:tab/>
      </w:r>
      <w:r w:rsidR="00195510" w:rsidRPr="002A0866">
        <w:rPr>
          <w:rFonts w:cs="Arial"/>
          <w:szCs w:val="22"/>
          <w:u w:val="single"/>
        </w:rPr>
        <w:t>Leden</w:t>
      </w:r>
      <w:r w:rsidR="00A54F1E" w:rsidRPr="002A0866">
        <w:rPr>
          <w:rFonts w:cs="Arial"/>
          <w:szCs w:val="22"/>
          <w:u w:val="single"/>
        </w:rPr>
        <w:t xml:space="preserve"> PSW</w:t>
      </w:r>
      <w:r w:rsidR="00A54F1E" w:rsidRPr="002A0866">
        <w:rPr>
          <w:rFonts w:cs="Arial"/>
          <w:szCs w:val="22"/>
        </w:rPr>
        <w:t xml:space="preserve">:  D. Lont (vz. PSW), </w:t>
      </w:r>
      <w:r w:rsidR="00C2487C" w:rsidRPr="002A0866">
        <w:rPr>
          <w:szCs w:val="22"/>
        </w:rPr>
        <w:t>P. Grootendorst, (CNV),</w:t>
      </w:r>
      <w:r w:rsidR="003F5A05" w:rsidRPr="002A0866">
        <w:rPr>
          <w:rFonts w:cs="Arial"/>
          <w:szCs w:val="22"/>
        </w:rPr>
        <w:t xml:space="preserve"> </w:t>
      </w:r>
      <w:r w:rsidR="0089194A" w:rsidRPr="002A0866">
        <w:rPr>
          <w:rFonts w:cs="Arial"/>
          <w:szCs w:val="22"/>
        </w:rPr>
        <w:t>H. van Velzen</w:t>
      </w:r>
      <w:r w:rsidR="000A3AE2" w:rsidRPr="002A0866">
        <w:rPr>
          <w:rFonts w:cs="Arial"/>
          <w:szCs w:val="22"/>
        </w:rPr>
        <w:t xml:space="preserve"> (Zonnebloem</w:t>
      </w:r>
      <w:r w:rsidR="00C6330D">
        <w:rPr>
          <w:rFonts w:cs="Arial"/>
          <w:szCs w:val="22"/>
        </w:rPr>
        <w:t>/</w:t>
      </w:r>
      <w:proofErr w:type="spellStart"/>
      <w:r w:rsidR="00C6330D">
        <w:rPr>
          <w:rFonts w:cs="Arial"/>
          <w:szCs w:val="22"/>
        </w:rPr>
        <w:t>penningm</w:t>
      </w:r>
      <w:proofErr w:type="spellEnd"/>
      <w:r w:rsidR="00C6330D">
        <w:rPr>
          <w:rFonts w:cs="Arial"/>
          <w:szCs w:val="22"/>
        </w:rPr>
        <w:t>. PSW)</w:t>
      </w:r>
      <w:r w:rsidR="0089194A" w:rsidRPr="002A0866">
        <w:rPr>
          <w:rFonts w:cs="Arial"/>
          <w:szCs w:val="22"/>
        </w:rPr>
        <w:t>,</w:t>
      </w:r>
      <w:r w:rsidR="003C73AA" w:rsidRPr="002A0866">
        <w:rPr>
          <w:rFonts w:cs="Arial"/>
          <w:szCs w:val="22"/>
        </w:rPr>
        <w:t xml:space="preserve">  </w:t>
      </w:r>
      <w:r w:rsidR="00156DB1">
        <w:rPr>
          <w:rFonts w:cs="Arial"/>
          <w:szCs w:val="22"/>
        </w:rPr>
        <w:t>L. Lekx</w:t>
      </w:r>
      <w:r w:rsidR="0076273B">
        <w:rPr>
          <w:rFonts w:cs="Arial"/>
          <w:szCs w:val="22"/>
        </w:rPr>
        <w:t xml:space="preserve"> (PGW)</w:t>
      </w:r>
      <w:r w:rsidR="00156DB1">
        <w:rPr>
          <w:rFonts w:cs="Arial"/>
          <w:szCs w:val="22"/>
        </w:rPr>
        <w:t xml:space="preserve">, </w:t>
      </w:r>
      <w:r w:rsidR="00260724" w:rsidRPr="002A0866">
        <w:rPr>
          <w:rFonts w:cs="Arial"/>
          <w:szCs w:val="22"/>
        </w:rPr>
        <w:t xml:space="preserve">B. </w:t>
      </w:r>
      <w:proofErr w:type="spellStart"/>
      <w:r w:rsidR="00260724" w:rsidRPr="002A0866">
        <w:rPr>
          <w:rFonts w:cs="Arial"/>
          <w:szCs w:val="22"/>
        </w:rPr>
        <w:t>Wiekart</w:t>
      </w:r>
      <w:proofErr w:type="spellEnd"/>
      <w:r w:rsidR="00260724">
        <w:rPr>
          <w:rFonts w:cs="Arial"/>
          <w:szCs w:val="22"/>
        </w:rPr>
        <w:t xml:space="preserve"> (VVD)</w:t>
      </w:r>
      <w:r w:rsidR="00260724" w:rsidRPr="002A0866">
        <w:rPr>
          <w:rFonts w:cs="Arial"/>
          <w:szCs w:val="22"/>
        </w:rPr>
        <w:t>,</w:t>
      </w:r>
      <w:r w:rsidR="00260724" w:rsidRPr="00260724">
        <w:rPr>
          <w:rFonts w:cs="Arial"/>
          <w:szCs w:val="22"/>
        </w:rPr>
        <w:t xml:space="preserve"> </w:t>
      </w:r>
      <w:r w:rsidR="00312F83" w:rsidRPr="002A0866">
        <w:rPr>
          <w:rFonts w:cs="Arial"/>
          <w:szCs w:val="22"/>
        </w:rPr>
        <w:t xml:space="preserve">H. </w:t>
      </w:r>
      <w:proofErr w:type="spellStart"/>
      <w:r w:rsidR="00312F83" w:rsidRPr="002A0866">
        <w:rPr>
          <w:rFonts w:cs="Arial"/>
          <w:szCs w:val="22"/>
        </w:rPr>
        <w:t>Dzumhur</w:t>
      </w:r>
      <w:proofErr w:type="spellEnd"/>
      <w:r w:rsidR="00312F83" w:rsidRPr="002A0866">
        <w:rPr>
          <w:rFonts w:cs="Arial"/>
          <w:szCs w:val="22"/>
        </w:rPr>
        <w:t xml:space="preserve"> (HRHM),</w:t>
      </w:r>
      <w:r w:rsidR="00312F83" w:rsidRPr="00312F83">
        <w:rPr>
          <w:rFonts w:cs="Arial"/>
          <w:szCs w:val="22"/>
        </w:rPr>
        <w:t xml:space="preserve"> </w:t>
      </w:r>
      <w:r w:rsidR="00312F83" w:rsidRPr="002A0866">
        <w:rPr>
          <w:rFonts w:cs="Arial"/>
          <w:szCs w:val="22"/>
        </w:rPr>
        <w:t>de Wit (SGP/</w:t>
      </w:r>
      <w:proofErr w:type="spellStart"/>
      <w:r w:rsidR="00312F83" w:rsidRPr="002A0866">
        <w:rPr>
          <w:rFonts w:cs="Arial"/>
          <w:szCs w:val="22"/>
        </w:rPr>
        <w:t>Diakonaal</w:t>
      </w:r>
      <w:proofErr w:type="spellEnd"/>
      <w:r w:rsidR="00312F83" w:rsidRPr="002A0866">
        <w:rPr>
          <w:rFonts w:cs="Arial"/>
          <w:szCs w:val="22"/>
        </w:rPr>
        <w:t xml:space="preserve"> Platform),</w:t>
      </w:r>
      <w:r w:rsidR="00260724">
        <w:rPr>
          <w:rFonts w:cs="Arial"/>
          <w:szCs w:val="22"/>
        </w:rPr>
        <w:t xml:space="preserve"> S. v.d. Krol</w:t>
      </w:r>
      <w:r w:rsidR="00875FC8">
        <w:rPr>
          <w:rFonts w:cs="Arial"/>
          <w:szCs w:val="22"/>
        </w:rPr>
        <w:t xml:space="preserve"> (PCW)</w:t>
      </w:r>
      <w:r w:rsidR="00260724">
        <w:rPr>
          <w:rFonts w:cs="Arial"/>
          <w:szCs w:val="22"/>
        </w:rPr>
        <w:t>,</w:t>
      </w:r>
      <w:r w:rsidR="00260724" w:rsidRPr="00260724">
        <w:rPr>
          <w:rFonts w:cs="Arial"/>
        </w:rPr>
        <w:t xml:space="preserve"> </w:t>
      </w:r>
      <w:r w:rsidR="00260724">
        <w:rPr>
          <w:rFonts w:cs="Arial"/>
        </w:rPr>
        <w:t xml:space="preserve"> </w:t>
      </w:r>
      <w:r w:rsidR="002A0866" w:rsidRPr="002A0866">
        <w:rPr>
          <w:rFonts w:cs="Arial"/>
          <w:szCs w:val="22"/>
        </w:rPr>
        <w:t>J. van Heemst (secr. PSW</w:t>
      </w:r>
      <w:r w:rsidR="002A0866">
        <w:rPr>
          <w:rFonts w:cs="Arial"/>
          <w:szCs w:val="22"/>
        </w:rPr>
        <w:t>)</w:t>
      </w:r>
      <w:r w:rsidR="00882EC4">
        <w:rPr>
          <w:rFonts w:cs="Arial"/>
          <w:szCs w:val="22"/>
        </w:rPr>
        <w:t>.</w:t>
      </w:r>
    </w:p>
    <w:p w:rsidR="00C0670D" w:rsidRDefault="00C0670D" w:rsidP="00CD24D7">
      <w:pPr>
        <w:ind w:left="1410" w:hanging="1410"/>
        <w:rPr>
          <w:rFonts w:cs="Arial"/>
          <w:szCs w:val="22"/>
        </w:rPr>
      </w:pPr>
    </w:p>
    <w:p w:rsidR="00923214" w:rsidRPr="00D41552" w:rsidRDefault="009B3DAB" w:rsidP="00D41552">
      <w:pPr>
        <w:rPr>
          <w:rFonts w:cs="Arial"/>
          <w:szCs w:val="22"/>
        </w:rPr>
      </w:pPr>
      <w:r>
        <w:rPr>
          <w:rFonts w:cs="Arial"/>
          <w:szCs w:val="22"/>
        </w:rPr>
        <w:tab/>
      </w:r>
      <w:r>
        <w:rPr>
          <w:rFonts w:cs="Arial"/>
          <w:szCs w:val="22"/>
        </w:rPr>
        <w:tab/>
      </w:r>
      <w:r w:rsidR="00D41552" w:rsidRPr="00852F66">
        <w:rPr>
          <w:rFonts w:cs="Arial"/>
          <w:szCs w:val="22"/>
        </w:rPr>
        <w:t>Verslag:</w:t>
      </w:r>
      <w:r>
        <w:rPr>
          <w:rFonts w:cs="Arial"/>
          <w:szCs w:val="22"/>
        </w:rPr>
        <w:t xml:space="preserve"> </w:t>
      </w:r>
      <w:r w:rsidR="00923214" w:rsidRPr="00852F66">
        <w:rPr>
          <w:rFonts w:cs="Arial"/>
          <w:szCs w:val="22"/>
        </w:rPr>
        <w:t>J. van</w:t>
      </w:r>
      <w:r w:rsidR="00923214" w:rsidRPr="001D10C6">
        <w:rPr>
          <w:rFonts w:cs="Arial"/>
          <w:szCs w:val="22"/>
        </w:rPr>
        <w:t xml:space="preserve"> </w:t>
      </w:r>
      <w:r w:rsidR="001D10C6" w:rsidRPr="001D10C6">
        <w:rPr>
          <w:rFonts w:cs="Arial"/>
          <w:szCs w:val="22"/>
        </w:rPr>
        <w:t>Heemst</w:t>
      </w:r>
    </w:p>
    <w:p w:rsidR="00F0647C" w:rsidRPr="00F0647C" w:rsidRDefault="00F0647C" w:rsidP="00F0647C">
      <w:pPr>
        <w:ind w:left="720"/>
        <w:rPr>
          <w:rFonts w:ascii="Calibri" w:hAnsi="Calibri" w:cs="Calibri"/>
          <w:szCs w:val="22"/>
          <w:lang w:eastAsia="en-US"/>
        </w:rPr>
      </w:pPr>
    </w:p>
    <w:p w:rsidR="00584484" w:rsidRDefault="001D10C6" w:rsidP="0021654C">
      <w:pPr>
        <w:numPr>
          <w:ilvl w:val="0"/>
          <w:numId w:val="1"/>
        </w:numPr>
        <w:rPr>
          <w:b/>
          <w:szCs w:val="22"/>
        </w:rPr>
      </w:pPr>
      <w:r w:rsidRPr="001D10C6">
        <w:rPr>
          <w:b/>
          <w:szCs w:val="22"/>
        </w:rPr>
        <w:t>O</w:t>
      </w:r>
      <w:r w:rsidR="00584484" w:rsidRPr="001D10C6">
        <w:rPr>
          <w:b/>
          <w:szCs w:val="22"/>
        </w:rPr>
        <w:t>pening</w:t>
      </w:r>
    </w:p>
    <w:p w:rsidR="00777E58" w:rsidRDefault="008B66E2" w:rsidP="00AC1C3F">
      <w:pPr>
        <w:rPr>
          <w:szCs w:val="22"/>
        </w:rPr>
      </w:pPr>
      <w:r>
        <w:rPr>
          <w:szCs w:val="22"/>
        </w:rPr>
        <w:tab/>
      </w:r>
      <w:r w:rsidR="001D10C6" w:rsidRPr="00D96DCB">
        <w:rPr>
          <w:szCs w:val="22"/>
        </w:rPr>
        <w:t>De voorzitter opent</w:t>
      </w:r>
      <w:r w:rsidR="003D450B" w:rsidRPr="00D96DCB">
        <w:rPr>
          <w:szCs w:val="22"/>
        </w:rPr>
        <w:t xml:space="preserve"> </w:t>
      </w:r>
      <w:r w:rsidR="001D10C6" w:rsidRPr="00D96DCB">
        <w:rPr>
          <w:szCs w:val="22"/>
        </w:rPr>
        <w:t xml:space="preserve">de vergadering en heet de aanwezigen </w:t>
      </w:r>
      <w:r w:rsidR="00D96DCB" w:rsidRPr="00D96DCB">
        <w:rPr>
          <w:szCs w:val="22"/>
        </w:rPr>
        <w:t xml:space="preserve">van harte </w:t>
      </w:r>
      <w:r w:rsidR="001D10C6" w:rsidRPr="00D96DCB">
        <w:rPr>
          <w:szCs w:val="22"/>
        </w:rPr>
        <w:t>welkom</w:t>
      </w:r>
      <w:r w:rsidR="00777E58">
        <w:rPr>
          <w:szCs w:val="22"/>
        </w:rPr>
        <w:t xml:space="preserve">. Gelet op het gering </w:t>
      </w:r>
      <w:r w:rsidR="00777E58">
        <w:rPr>
          <w:szCs w:val="22"/>
        </w:rPr>
        <w:tab/>
        <w:t xml:space="preserve">aantal aanwezigen spreekt hij de hoop uit, dat hier in de loop van de vergadering nog enige </w:t>
      </w:r>
      <w:r w:rsidR="00777E58">
        <w:rPr>
          <w:szCs w:val="22"/>
        </w:rPr>
        <w:tab/>
        <w:t>verandering in komt.</w:t>
      </w:r>
    </w:p>
    <w:p w:rsidR="009B3DAB" w:rsidRDefault="00777E58" w:rsidP="00AC1C3F">
      <w:pPr>
        <w:rPr>
          <w:szCs w:val="22"/>
        </w:rPr>
      </w:pPr>
      <w:r>
        <w:rPr>
          <w:szCs w:val="22"/>
        </w:rPr>
        <w:t xml:space="preserve"> </w:t>
      </w:r>
    </w:p>
    <w:p w:rsidR="00584484" w:rsidRDefault="00584484" w:rsidP="00AC1C3F">
      <w:pPr>
        <w:numPr>
          <w:ilvl w:val="0"/>
          <w:numId w:val="1"/>
        </w:numPr>
        <w:rPr>
          <w:rFonts w:cs="Arial"/>
          <w:b/>
          <w:szCs w:val="22"/>
        </w:rPr>
      </w:pPr>
      <w:r w:rsidRPr="00AC5AC0">
        <w:rPr>
          <w:rFonts w:cs="Arial"/>
          <w:b/>
          <w:szCs w:val="22"/>
        </w:rPr>
        <w:t>Vaststelle</w:t>
      </w:r>
      <w:r w:rsidR="00AC2084">
        <w:rPr>
          <w:rFonts w:cs="Arial"/>
          <w:b/>
          <w:szCs w:val="22"/>
        </w:rPr>
        <w:t>n van de agenda</w:t>
      </w:r>
    </w:p>
    <w:p w:rsidR="00AC1C3F" w:rsidRDefault="002553ED" w:rsidP="00AC1C3F">
      <w:pPr>
        <w:ind w:left="720"/>
      </w:pPr>
      <w:r>
        <w:rPr>
          <w:szCs w:val="22"/>
        </w:rPr>
        <w:t>Onder punt 8.,</w:t>
      </w:r>
      <w:r w:rsidR="00312F83">
        <w:rPr>
          <w:szCs w:val="22"/>
        </w:rPr>
        <w:t>’</w:t>
      </w:r>
      <w:r w:rsidRPr="002553ED">
        <w:rPr>
          <w:szCs w:val="22"/>
        </w:rPr>
        <w:t>Wat verder ter tafel komt</w:t>
      </w:r>
      <w:r w:rsidR="00312F83">
        <w:rPr>
          <w:szCs w:val="22"/>
        </w:rPr>
        <w:t>’</w:t>
      </w:r>
      <w:r>
        <w:rPr>
          <w:szCs w:val="22"/>
        </w:rPr>
        <w:t>, zal ook het onderwerp Subsidieaanvraag 2020 – 2021besproken worden.  Verder blijft de agenda ongewijzigd.</w:t>
      </w:r>
    </w:p>
    <w:p w:rsidR="00AC1C3F" w:rsidRDefault="00AC1C3F" w:rsidP="00AC1C3F">
      <w:pPr>
        <w:ind w:left="720"/>
      </w:pPr>
    </w:p>
    <w:p w:rsidR="00761082" w:rsidRPr="0039746E" w:rsidRDefault="009E70B6" w:rsidP="00AC1C3F">
      <w:pPr>
        <w:numPr>
          <w:ilvl w:val="0"/>
          <w:numId w:val="1"/>
        </w:numPr>
      </w:pPr>
      <w:r w:rsidRPr="009E70B6">
        <w:rPr>
          <w:b/>
        </w:rPr>
        <w:t>M</w:t>
      </w:r>
      <w:r w:rsidR="00584484" w:rsidRPr="00D02080">
        <w:rPr>
          <w:rFonts w:cs="Arial"/>
          <w:b/>
          <w:szCs w:val="22"/>
        </w:rPr>
        <w:t>ededelingen</w:t>
      </w:r>
      <w:r w:rsidR="00823C04">
        <w:rPr>
          <w:rFonts w:cs="Arial"/>
          <w:b/>
          <w:szCs w:val="22"/>
        </w:rPr>
        <w:t xml:space="preserve">; </w:t>
      </w:r>
      <w:r w:rsidR="00584484" w:rsidRPr="00D02080">
        <w:rPr>
          <w:rFonts w:cs="Arial"/>
          <w:b/>
          <w:szCs w:val="22"/>
        </w:rPr>
        <w:t xml:space="preserve"> ingekomen </w:t>
      </w:r>
      <w:r w:rsidR="007A0C1F" w:rsidRPr="00D02080">
        <w:rPr>
          <w:rFonts w:cs="Arial"/>
          <w:b/>
          <w:szCs w:val="22"/>
        </w:rPr>
        <w:t xml:space="preserve">en uitgegane </w:t>
      </w:r>
      <w:r w:rsidR="00584484" w:rsidRPr="00D02080">
        <w:rPr>
          <w:rFonts w:cs="Arial"/>
          <w:b/>
          <w:szCs w:val="22"/>
        </w:rPr>
        <w:t>stukken</w:t>
      </w:r>
    </w:p>
    <w:p w:rsidR="002553ED" w:rsidRDefault="00823C04" w:rsidP="009D219D">
      <w:pPr>
        <w:ind w:left="720"/>
        <w:rPr>
          <w:rFonts w:cs="Arial"/>
        </w:rPr>
      </w:pPr>
      <w:r w:rsidRPr="009F72EF">
        <w:rPr>
          <w:rFonts w:cs="Arial"/>
        </w:rPr>
        <w:t xml:space="preserve">Er is bericht van </w:t>
      </w:r>
      <w:r w:rsidR="0086313B" w:rsidRPr="009F72EF">
        <w:rPr>
          <w:rFonts w:cs="Arial"/>
        </w:rPr>
        <w:t>verhinder</w:t>
      </w:r>
      <w:r w:rsidRPr="009F72EF">
        <w:rPr>
          <w:rFonts w:cs="Arial"/>
        </w:rPr>
        <w:t>ing ontvangen van</w:t>
      </w:r>
      <w:r w:rsidR="002553ED">
        <w:rPr>
          <w:rFonts w:cs="Arial"/>
        </w:rPr>
        <w:t xml:space="preserve"> dhr. B. Abels, dhr. W.</w:t>
      </w:r>
      <w:r w:rsidR="005230FE">
        <w:rPr>
          <w:rFonts w:cs="Arial"/>
        </w:rPr>
        <w:t xml:space="preserve"> </w:t>
      </w:r>
      <w:proofErr w:type="spellStart"/>
      <w:r w:rsidR="002553ED">
        <w:rPr>
          <w:rFonts w:cs="Arial"/>
        </w:rPr>
        <w:t>Penninga</w:t>
      </w:r>
      <w:proofErr w:type="spellEnd"/>
      <w:r w:rsidR="002553ED">
        <w:rPr>
          <w:rFonts w:cs="Arial"/>
        </w:rPr>
        <w:t xml:space="preserve">, Mevr. D. Schippers, mevr. Y. Visser, </w:t>
      </w:r>
      <w:r w:rsidR="002553ED" w:rsidRPr="00312F83">
        <w:rPr>
          <w:rFonts w:cs="Arial"/>
        </w:rPr>
        <w:t xml:space="preserve">mevr. J. </w:t>
      </w:r>
      <w:r w:rsidR="00312F83" w:rsidRPr="00312F83">
        <w:rPr>
          <w:rFonts w:cs="Arial"/>
        </w:rPr>
        <w:t>Brandenburg</w:t>
      </w:r>
      <w:r w:rsidR="002553ED">
        <w:rPr>
          <w:rFonts w:cs="Arial"/>
        </w:rPr>
        <w:t xml:space="preserve">, dhr. B. ter </w:t>
      </w:r>
      <w:proofErr w:type="spellStart"/>
      <w:r w:rsidR="002553ED">
        <w:rPr>
          <w:rFonts w:cs="Arial"/>
        </w:rPr>
        <w:t>Bekke</w:t>
      </w:r>
      <w:proofErr w:type="spellEnd"/>
      <w:r w:rsidR="005230FE">
        <w:rPr>
          <w:rFonts w:cs="Arial"/>
        </w:rPr>
        <w:t>,</w:t>
      </w:r>
      <w:r w:rsidR="009B3DAB">
        <w:rPr>
          <w:rFonts w:cs="Arial"/>
        </w:rPr>
        <w:t xml:space="preserve"> dhr. </w:t>
      </w:r>
      <w:r w:rsidR="002553ED">
        <w:rPr>
          <w:rFonts w:cs="Arial"/>
        </w:rPr>
        <w:t xml:space="preserve">P. v.d. </w:t>
      </w:r>
      <w:proofErr w:type="spellStart"/>
      <w:r w:rsidR="002553ED">
        <w:rPr>
          <w:rFonts w:cs="Arial"/>
        </w:rPr>
        <w:t>Laarse</w:t>
      </w:r>
      <w:proofErr w:type="spellEnd"/>
      <w:r w:rsidR="002553ED">
        <w:rPr>
          <w:rFonts w:cs="Arial"/>
        </w:rPr>
        <w:t>.</w:t>
      </w:r>
    </w:p>
    <w:p w:rsidR="0039746E" w:rsidRDefault="003D5D9D" w:rsidP="0039746E">
      <w:pPr>
        <w:ind w:left="720"/>
        <w:rPr>
          <w:rFonts w:cs="Arial"/>
        </w:rPr>
      </w:pPr>
      <w:r>
        <w:rPr>
          <w:rFonts w:cs="Arial"/>
        </w:rPr>
        <w:t>Lijst van i</w:t>
      </w:r>
      <w:r w:rsidR="009D219D">
        <w:rPr>
          <w:rFonts w:cs="Arial"/>
        </w:rPr>
        <w:t>ngekomen</w:t>
      </w:r>
      <w:r w:rsidR="00A15A32">
        <w:rPr>
          <w:rFonts w:cs="Arial"/>
        </w:rPr>
        <w:t xml:space="preserve"> en uitgegane</w:t>
      </w:r>
      <w:r w:rsidR="008B1DC7">
        <w:rPr>
          <w:rFonts w:cs="Arial"/>
        </w:rPr>
        <w:t xml:space="preserve"> berichten/</w:t>
      </w:r>
      <w:r w:rsidR="009D219D">
        <w:rPr>
          <w:rFonts w:cs="Arial"/>
        </w:rPr>
        <w:t xml:space="preserve"> stukken:</w:t>
      </w:r>
      <w:r w:rsidR="00A15A32">
        <w:rPr>
          <w:rFonts w:cs="Arial"/>
        </w:rPr>
        <w:t xml:space="preserve"> </w:t>
      </w:r>
      <w:r>
        <w:rPr>
          <w:rFonts w:cs="Arial"/>
        </w:rPr>
        <w:t xml:space="preserve">deze wordt </w:t>
      </w:r>
      <w:r w:rsidR="00602C88">
        <w:rPr>
          <w:rFonts w:cs="Arial"/>
        </w:rPr>
        <w:t xml:space="preserve">door de aanwezigen </w:t>
      </w:r>
      <w:r>
        <w:rPr>
          <w:rFonts w:cs="Arial"/>
        </w:rPr>
        <w:t>voor kennisgeving aangenomen</w:t>
      </w:r>
      <w:r w:rsidR="00A15A32">
        <w:rPr>
          <w:rFonts w:cs="Arial"/>
        </w:rPr>
        <w:t>.</w:t>
      </w:r>
      <w:r w:rsidR="002959D7">
        <w:rPr>
          <w:rFonts w:cs="Arial"/>
        </w:rPr>
        <w:t xml:space="preserve"> </w:t>
      </w:r>
    </w:p>
    <w:p w:rsidR="0039746E" w:rsidRDefault="0039746E" w:rsidP="0039746E">
      <w:pPr>
        <w:ind w:left="720"/>
        <w:rPr>
          <w:rFonts w:cs="Arial"/>
        </w:rPr>
      </w:pPr>
    </w:p>
    <w:p w:rsidR="00AC5AC0" w:rsidRPr="0039746E" w:rsidRDefault="00584484" w:rsidP="0039746E">
      <w:pPr>
        <w:numPr>
          <w:ilvl w:val="0"/>
          <w:numId w:val="1"/>
        </w:numPr>
        <w:rPr>
          <w:rFonts w:cs="Arial"/>
        </w:rPr>
      </w:pPr>
      <w:r w:rsidRPr="0039746E">
        <w:rPr>
          <w:rFonts w:cs="Arial"/>
          <w:b/>
          <w:szCs w:val="22"/>
        </w:rPr>
        <w:t>Vaststell</w:t>
      </w:r>
      <w:r w:rsidR="00B32A0A" w:rsidRPr="0039746E">
        <w:rPr>
          <w:rFonts w:cs="Arial"/>
          <w:b/>
          <w:szCs w:val="22"/>
        </w:rPr>
        <w:t>ing</w:t>
      </w:r>
      <w:r w:rsidRPr="0039746E">
        <w:rPr>
          <w:rFonts w:cs="Arial"/>
          <w:b/>
          <w:szCs w:val="22"/>
        </w:rPr>
        <w:t xml:space="preserve"> verslag van de vergadering</w:t>
      </w:r>
      <w:r w:rsidR="00F3695E" w:rsidRPr="0039746E">
        <w:rPr>
          <w:rFonts w:cs="Arial"/>
          <w:b/>
          <w:szCs w:val="22"/>
        </w:rPr>
        <w:t xml:space="preserve"> d.d. </w:t>
      </w:r>
      <w:r w:rsidR="000A09BF">
        <w:rPr>
          <w:rFonts w:cs="Arial"/>
          <w:b/>
          <w:szCs w:val="22"/>
        </w:rPr>
        <w:t xml:space="preserve"> </w:t>
      </w:r>
      <w:r w:rsidR="00A61AEE">
        <w:rPr>
          <w:rFonts w:cs="Arial"/>
          <w:b/>
          <w:szCs w:val="22"/>
        </w:rPr>
        <w:t>19</w:t>
      </w:r>
      <w:r w:rsidR="000A09BF">
        <w:rPr>
          <w:rFonts w:cs="Arial"/>
          <w:b/>
          <w:szCs w:val="22"/>
        </w:rPr>
        <w:t xml:space="preserve"> </w:t>
      </w:r>
      <w:r w:rsidR="00A61AEE">
        <w:rPr>
          <w:rFonts w:cs="Arial"/>
          <w:b/>
          <w:szCs w:val="22"/>
        </w:rPr>
        <w:t>maart</w:t>
      </w:r>
      <w:r w:rsidR="00F53CFB" w:rsidRPr="0039746E">
        <w:rPr>
          <w:rFonts w:cs="Arial"/>
          <w:b/>
          <w:szCs w:val="22"/>
        </w:rPr>
        <w:t xml:space="preserve">  </w:t>
      </w:r>
      <w:proofErr w:type="spellStart"/>
      <w:r w:rsidR="00E15E50" w:rsidRPr="0039746E">
        <w:rPr>
          <w:rFonts w:cs="Arial"/>
          <w:b/>
          <w:szCs w:val="22"/>
        </w:rPr>
        <w:t>j.l</w:t>
      </w:r>
      <w:proofErr w:type="spellEnd"/>
      <w:r w:rsidR="00E15E50" w:rsidRPr="0039746E">
        <w:rPr>
          <w:rFonts w:cs="Arial"/>
          <w:b/>
          <w:szCs w:val="22"/>
        </w:rPr>
        <w:t>.</w:t>
      </w:r>
      <w:r w:rsidRPr="0039746E">
        <w:rPr>
          <w:rFonts w:cs="Arial"/>
          <w:b/>
          <w:szCs w:val="22"/>
        </w:rPr>
        <w:t xml:space="preserve">                                            </w:t>
      </w:r>
    </w:p>
    <w:p w:rsidR="002E7280" w:rsidRDefault="006B291C" w:rsidP="002E7280">
      <w:pPr>
        <w:rPr>
          <w:rFonts w:cs="Arial"/>
          <w:szCs w:val="22"/>
        </w:rPr>
      </w:pPr>
      <w:r>
        <w:tab/>
      </w:r>
      <w:r w:rsidR="00B23B3C">
        <w:t>Het verslag</w:t>
      </w:r>
      <w:r w:rsidR="00DA2DCC">
        <w:rPr>
          <w:rFonts w:cs="Arial"/>
          <w:szCs w:val="22"/>
        </w:rPr>
        <w:t xml:space="preserve"> wordt zonder verdere op- of aanmerkingen goedgekeurd met dank aan de</w:t>
      </w:r>
      <w:r w:rsidR="00CF0F5C">
        <w:rPr>
          <w:rFonts w:cs="Arial"/>
          <w:szCs w:val="22"/>
        </w:rPr>
        <w:t xml:space="preserve"> </w:t>
      </w:r>
      <w:r w:rsidR="00DA2DCC">
        <w:rPr>
          <w:rFonts w:cs="Arial"/>
          <w:szCs w:val="22"/>
        </w:rPr>
        <w:t>secretaris.</w:t>
      </w:r>
    </w:p>
    <w:p w:rsidR="00110194" w:rsidRDefault="0070080C" w:rsidP="002E7280">
      <w:pPr>
        <w:rPr>
          <w:rFonts w:cs="Arial"/>
          <w:szCs w:val="22"/>
        </w:rPr>
      </w:pPr>
      <w:r>
        <w:rPr>
          <w:rFonts w:cs="Arial"/>
          <w:szCs w:val="22"/>
        </w:rPr>
        <w:tab/>
      </w:r>
    </w:p>
    <w:p w:rsidR="00AB0938" w:rsidRDefault="001E78AD" w:rsidP="007A5A77">
      <w:pPr>
        <w:numPr>
          <w:ilvl w:val="0"/>
          <w:numId w:val="1"/>
        </w:numPr>
        <w:rPr>
          <w:rFonts w:cs="Arial"/>
          <w:szCs w:val="22"/>
        </w:rPr>
      </w:pPr>
      <w:r w:rsidRPr="001E78AD">
        <w:rPr>
          <w:b/>
        </w:rPr>
        <w:t>Nieuwsronde</w:t>
      </w:r>
    </w:p>
    <w:p w:rsidR="00DA7A69" w:rsidRDefault="00DA7A69" w:rsidP="001E78AD">
      <w:pPr>
        <w:ind w:left="720"/>
      </w:pPr>
    </w:p>
    <w:p w:rsidR="00C0670D" w:rsidRDefault="00C0670D" w:rsidP="001E78AD">
      <w:pPr>
        <w:ind w:left="720"/>
      </w:pPr>
      <w:r w:rsidRPr="00A61AEE">
        <w:rPr>
          <w:u w:val="single"/>
        </w:rPr>
        <w:t>PCW</w:t>
      </w:r>
      <w:r w:rsidR="00145CB2">
        <w:t xml:space="preserve"> (Mevr. De Krol): Bij het PCW is iedereen druk met de Kaderbrief van de Gemeente en de daarin voorgestelde mogelijkheden om de financi</w:t>
      </w:r>
      <w:r w:rsidR="00145CB2">
        <w:rPr>
          <w:rFonts w:cs="Arial"/>
        </w:rPr>
        <w:t>ë</w:t>
      </w:r>
      <w:r w:rsidR="00145CB2">
        <w:t>n</w:t>
      </w:r>
      <w:r w:rsidR="00A61AEE">
        <w:t xml:space="preserve"> </w:t>
      </w:r>
      <w:r w:rsidR="00145CB2">
        <w:t>weer structureel op orde te krijgen.</w:t>
      </w:r>
    </w:p>
    <w:p w:rsidR="00145CB2" w:rsidRDefault="00145CB2" w:rsidP="001E78AD">
      <w:pPr>
        <w:ind w:left="720"/>
        <w:rPr>
          <w:u w:val="single"/>
        </w:rPr>
      </w:pPr>
    </w:p>
    <w:p w:rsidR="00C0670D" w:rsidRDefault="00C0670D" w:rsidP="001E78AD">
      <w:pPr>
        <w:ind w:left="720"/>
      </w:pPr>
      <w:r w:rsidRPr="00145CB2">
        <w:rPr>
          <w:u w:val="single"/>
        </w:rPr>
        <w:t>VVD</w:t>
      </w:r>
      <w:r w:rsidR="00145CB2" w:rsidRPr="00145CB2">
        <w:rPr>
          <w:u w:val="single"/>
        </w:rPr>
        <w:t xml:space="preserve"> (</w:t>
      </w:r>
      <w:r w:rsidR="00145CB2">
        <w:t xml:space="preserve">Dhr. </w:t>
      </w:r>
      <w:proofErr w:type="spellStart"/>
      <w:r w:rsidR="00156DB1">
        <w:t>Wie</w:t>
      </w:r>
      <w:r w:rsidR="00145CB2">
        <w:t>kart</w:t>
      </w:r>
      <w:proofErr w:type="spellEnd"/>
      <w:r w:rsidR="00145CB2">
        <w:t>): Ook bij de VVD is het op dit moment alle hens aan dek i.v.m. de Kaderbrief.</w:t>
      </w:r>
    </w:p>
    <w:p w:rsidR="00C0670D" w:rsidRDefault="00C0670D" w:rsidP="001E78AD">
      <w:pPr>
        <w:ind w:left="720"/>
      </w:pPr>
    </w:p>
    <w:p w:rsidR="00C0670D" w:rsidRPr="00145CB2" w:rsidRDefault="00C0670D" w:rsidP="001E78AD">
      <w:pPr>
        <w:ind w:left="720"/>
      </w:pPr>
      <w:r w:rsidRPr="00145CB2">
        <w:rPr>
          <w:u w:val="single"/>
        </w:rPr>
        <w:t>PGW</w:t>
      </w:r>
      <w:r w:rsidR="00145CB2">
        <w:rPr>
          <w:u w:val="single"/>
        </w:rPr>
        <w:t xml:space="preserve"> </w:t>
      </w:r>
      <w:r w:rsidR="00145CB2">
        <w:t xml:space="preserve"> Mevr. Lekx): </w:t>
      </w:r>
      <w:r w:rsidR="00D4526D">
        <w:t xml:space="preserve">In juli 2016 heeft Nederland het </w:t>
      </w:r>
      <w:proofErr w:type="spellStart"/>
      <w:r w:rsidR="00D4526D">
        <w:t>VN-Verdrag</w:t>
      </w:r>
      <w:proofErr w:type="spellEnd"/>
      <w:r w:rsidR="00D4526D">
        <w:t xml:space="preserve"> Handicap geratificeerd. Met deze ratificatie is aan de Jeugdwet, de </w:t>
      </w:r>
      <w:proofErr w:type="spellStart"/>
      <w:r w:rsidR="00D4526D">
        <w:t>Wmo</w:t>
      </w:r>
      <w:proofErr w:type="spellEnd"/>
      <w:r w:rsidR="00D4526D">
        <w:t xml:space="preserve"> en de Participatiewet de verplichting toegevoegd om in de periodieke plannen op te nemen hoe de gemeente uitvoering geeft aan het </w:t>
      </w:r>
      <w:proofErr w:type="spellStart"/>
      <w:r w:rsidR="00D4526D">
        <w:t>VN-Verdrag</w:t>
      </w:r>
      <w:proofErr w:type="spellEnd"/>
      <w:r w:rsidR="00D4526D">
        <w:t xml:space="preserve">. Bij voorkeur worden deze periodieke plannen samengevoegd tot één integraal plan: de Lokale Inclusie Agenda. Op dit ogenblik laat PGW haar gedachten gaan over hetgeen op de </w:t>
      </w:r>
      <w:proofErr w:type="spellStart"/>
      <w:r w:rsidR="00D4526D">
        <w:t>Waddinxveense</w:t>
      </w:r>
      <w:proofErr w:type="spellEnd"/>
      <w:r w:rsidR="00D4526D">
        <w:t xml:space="preserve"> agenda zou dienen te komen. Vanuit de Gemeente wordt er overigens nog niet veel aan dit onderwerp gedaan.</w:t>
      </w:r>
    </w:p>
    <w:p w:rsidR="00C0670D" w:rsidRDefault="00C0670D" w:rsidP="001E78AD">
      <w:pPr>
        <w:ind w:left="720"/>
      </w:pPr>
    </w:p>
    <w:p w:rsidR="00C0670D" w:rsidRPr="00D4526D" w:rsidRDefault="00C0670D" w:rsidP="001E78AD">
      <w:pPr>
        <w:ind w:left="720"/>
      </w:pPr>
      <w:r w:rsidRPr="00145CB2">
        <w:rPr>
          <w:u w:val="single"/>
        </w:rPr>
        <w:t>HRHM</w:t>
      </w:r>
      <w:r w:rsidR="00D4526D">
        <w:t xml:space="preserve"> (Dhr. </w:t>
      </w:r>
      <w:proofErr w:type="spellStart"/>
      <w:r w:rsidR="00D4526D" w:rsidRPr="002A0866">
        <w:rPr>
          <w:rFonts w:cs="Arial"/>
          <w:szCs w:val="22"/>
        </w:rPr>
        <w:t>Dzumhur</w:t>
      </w:r>
      <w:proofErr w:type="spellEnd"/>
      <w:r w:rsidR="00D4526D">
        <w:rPr>
          <w:rFonts w:cs="Arial"/>
          <w:szCs w:val="22"/>
        </w:rPr>
        <w:t xml:space="preserve">): De </w:t>
      </w:r>
      <w:proofErr w:type="spellStart"/>
      <w:r w:rsidR="00D4526D">
        <w:rPr>
          <w:rFonts w:cs="Arial"/>
          <w:szCs w:val="22"/>
        </w:rPr>
        <w:t>huurdersvereniging</w:t>
      </w:r>
      <w:proofErr w:type="spellEnd"/>
      <w:r w:rsidR="00D4526D">
        <w:rPr>
          <w:rFonts w:cs="Arial"/>
          <w:szCs w:val="22"/>
        </w:rPr>
        <w:t xml:space="preserve"> heeft onlangs bij Woonpartners weten te bewerkstelligen dat laatstgenoemde organisatie koolmonoxidemelders in woningen gaat plaatsen. </w:t>
      </w:r>
    </w:p>
    <w:p w:rsidR="00C0670D" w:rsidRDefault="00C0670D" w:rsidP="001E78AD">
      <w:pPr>
        <w:ind w:left="720"/>
      </w:pPr>
    </w:p>
    <w:p w:rsidR="00C0670D" w:rsidRPr="00D4526D" w:rsidRDefault="00A61AEE" w:rsidP="001E78AD">
      <w:pPr>
        <w:ind w:left="720"/>
      </w:pPr>
      <w:r w:rsidRPr="00145CB2">
        <w:rPr>
          <w:u w:val="single"/>
        </w:rPr>
        <w:t>Zonnebl</w:t>
      </w:r>
      <w:r w:rsidR="00C0670D" w:rsidRPr="00145CB2">
        <w:rPr>
          <w:u w:val="single"/>
        </w:rPr>
        <w:t>o</w:t>
      </w:r>
      <w:r w:rsidRPr="00145CB2">
        <w:rPr>
          <w:u w:val="single"/>
        </w:rPr>
        <w:t>e</w:t>
      </w:r>
      <w:r w:rsidR="00C0670D" w:rsidRPr="00145CB2">
        <w:rPr>
          <w:u w:val="single"/>
        </w:rPr>
        <w:t>m</w:t>
      </w:r>
      <w:r w:rsidR="00D4526D">
        <w:t xml:space="preserve"> (Dhr. Van Velzen): </w:t>
      </w:r>
      <w:r w:rsidR="00E44D2F">
        <w:t xml:space="preserve">De Zonnebloem is druk bezig met </w:t>
      </w:r>
      <w:r w:rsidR="00D4526D">
        <w:t>de ontmoetingsdag voor zieken en ouderen</w:t>
      </w:r>
      <w:r w:rsidR="00E44D2F">
        <w:t xml:space="preserve">, welke dit jaar plaats zal vinden </w:t>
      </w:r>
      <w:r w:rsidR="00383A72">
        <w:t>op</w:t>
      </w:r>
      <w:r w:rsidR="00D4526D">
        <w:t xml:space="preserve"> </w:t>
      </w:r>
      <w:r w:rsidR="005230FE">
        <w:t>z</w:t>
      </w:r>
      <w:r w:rsidR="00D4526D">
        <w:t>aterdag 15 september</w:t>
      </w:r>
      <w:r w:rsidR="005230FE">
        <w:t>.</w:t>
      </w:r>
      <w:r w:rsidR="00D4526D">
        <w:t xml:space="preserve"> Deze dag wordt georganiseerd door de gezamenlijke kerken van Waddinxveen en de Zonnebloem</w:t>
      </w:r>
      <w:r w:rsidR="005230FE">
        <w:t>, dit jaar voor de twintigste keer.</w:t>
      </w:r>
    </w:p>
    <w:p w:rsidR="00A61AEE" w:rsidRDefault="00A61AEE" w:rsidP="001E78AD">
      <w:pPr>
        <w:ind w:left="720"/>
      </w:pPr>
    </w:p>
    <w:p w:rsidR="00A61AEE" w:rsidRPr="00027692" w:rsidRDefault="00A61AEE" w:rsidP="001E78AD">
      <w:pPr>
        <w:ind w:left="720"/>
      </w:pPr>
      <w:r w:rsidRPr="00145CB2">
        <w:rPr>
          <w:u w:val="single"/>
        </w:rPr>
        <w:t>Platform Eenzaamheid</w:t>
      </w:r>
      <w:r w:rsidR="00027692">
        <w:t xml:space="preserve"> (Dhr. Van Velzen): Laatste genoemde maakt melding van een onconventionele aanpak van eenzaamheidsproblematiek in Gouda. Wellicht ook iets voor Waddinxveen!? Dit punt wordt in de volgende PSW bestuursvergadering nader besproken.</w:t>
      </w:r>
    </w:p>
    <w:p w:rsidR="00DA7A69" w:rsidRDefault="00DA7A69" w:rsidP="001E78AD">
      <w:pPr>
        <w:ind w:left="720"/>
      </w:pPr>
    </w:p>
    <w:p w:rsidR="00DA7A69" w:rsidRDefault="00DA7A69" w:rsidP="00DA7A69">
      <w:pPr>
        <w:ind w:left="720"/>
        <w:rPr>
          <w:rFonts w:cs="Arial"/>
          <w:szCs w:val="22"/>
        </w:rPr>
      </w:pPr>
    </w:p>
    <w:p w:rsidR="00027692" w:rsidRDefault="00027692" w:rsidP="00DA7A69">
      <w:pPr>
        <w:ind w:left="720"/>
        <w:rPr>
          <w:rFonts w:cs="Arial"/>
          <w:szCs w:val="22"/>
        </w:rPr>
      </w:pPr>
    </w:p>
    <w:p w:rsidR="00027692" w:rsidRDefault="00027692" w:rsidP="00DA7A69">
      <w:pPr>
        <w:ind w:left="720"/>
        <w:rPr>
          <w:rFonts w:cs="Arial"/>
          <w:szCs w:val="22"/>
        </w:rPr>
      </w:pPr>
    </w:p>
    <w:p w:rsidR="00B047F6" w:rsidRPr="003518A2" w:rsidRDefault="00A61AEE" w:rsidP="0039746E">
      <w:pPr>
        <w:numPr>
          <w:ilvl w:val="0"/>
          <w:numId w:val="1"/>
        </w:numPr>
        <w:rPr>
          <w:rFonts w:cs="Arial"/>
          <w:b/>
          <w:szCs w:val="22"/>
        </w:rPr>
      </w:pPr>
      <w:r>
        <w:rPr>
          <w:rFonts w:cs="Arial"/>
          <w:b/>
          <w:szCs w:val="22"/>
        </w:rPr>
        <w:t>Ambtelijk</w:t>
      </w:r>
      <w:r w:rsidR="000A09BF">
        <w:rPr>
          <w:rFonts w:cs="Arial"/>
          <w:b/>
          <w:szCs w:val="22"/>
        </w:rPr>
        <w:t xml:space="preserve"> </w:t>
      </w:r>
      <w:r w:rsidR="00B047F6" w:rsidRPr="003518A2">
        <w:rPr>
          <w:rFonts w:cs="Arial"/>
          <w:b/>
          <w:szCs w:val="22"/>
        </w:rPr>
        <w:t xml:space="preserve">overleg met Gemeente </w:t>
      </w:r>
      <w:r>
        <w:rPr>
          <w:rFonts w:cs="Arial"/>
          <w:b/>
          <w:szCs w:val="22"/>
        </w:rPr>
        <w:t>6 juni</w:t>
      </w:r>
      <w:r w:rsidR="00B047F6" w:rsidRPr="003518A2">
        <w:rPr>
          <w:rFonts w:cs="Arial"/>
          <w:b/>
          <w:szCs w:val="22"/>
        </w:rPr>
        <w:t xml:space="preserve"> j.</w:t>
      </w:r>
      <w:r w:rsidR="00027FA5">
        <w:rPr>
          <w:rFonts w:cs="Arial"/>
          <w:b/>
          <w:szCs w:val="22"/>
        </w:rPr>
        <w:t xml:space="preserve"> </w:t>
      </w:r>
      <w:r w:rsidR="00B047F6" w:rsidRPr="003518A2">
        <w:rPr>
          <w:rFonts w:cs="Arial"/>
          <w:b/>
          <w:szCs w:val="22"/>
        </w:rPr>
        <w:t>l.</w:t>
      </w:r>
      <w:r w:rsidR="00AB0938" w:rsidRPr="003518A2">
        <w:rPr>
          <w:rFonts w:cs="Arial"/>
          <w:b/>
          <w:szCs w:val="22"/>
        </w:rPr>
        <w:t xml:space="preserve"> (in combinatie met punt </w:t>
      </w:r>
      <w:r>
        <w:rPr>
          <w:rFonts w:cs="Arial"/>
          <w:b/>
          <w:szCs w:val="22"/>
        </w:rPr>
        <w:t>7</w:t>
      </w:r>
      <w:r w:rsidR="00AB0938" w:rsidRPr="003518A2">
        <w:rPr>
          <w:rFonts w:cs="Arial"/>
          <w:b/>
          <w:szCs w:val="22"/>
        </w:rPr>
        <w:t>)</w:t>
      </w:r>
    </w:p>
    <w:p w:rsidR="00FB5FC4" w:rsidRDefault="00EC2982" w:rsidP="00AB0938">
      <w:pPr>
        <w:rPr>
          <w:rFonts w:cs="Arial"/>
          <w:i/>
        </w:rPr>
      </w:pPr>
      <w:r>
        <w:tab/>
      </w:r>
    </w:p>
    <w:p w:rsidR="00904F50" w:rsidRPr="007A5A77" w:rsidRDefault="00904F50" w:rsidP="007A5A77">
      <w:pPr>
        <w:numPr>
          <w:ilvl w:val="0"/>
          <w:numId w:val="1"/>
        </w:numPr>
        <w:rPr>
          <w:rFonts w:cs="Arial"/>
          <w:szCs w:val="22"/>
        </w:rPr>
      </w:pPr>
      <w:r w:rsidRPr="007A5A77">
        <w:rPr>
          <w:b/>
          <w:szCs w:val="22"/>
        </w:rPr>
        <w:t>Thema’s / Adviesraden:</w:t>
      </w:r>
    </w:p>
    <w:p w:rsidR="000D71E4" w:rsidRDefault="000D71E4" w:rsidP="002C2AFF">
      <w:pPr>
        <w:ind w:left="720"/>
        <w:rPr>
          <w:sz w:val="24"/>
          <w:u w:val="single"/>
        </w:rPr>
      </w:pPr>
    </w:p>
    <w:p w:rsidR="00027692" w:rsidRPr="007810E0" w:rsidRDefault="00027692" w:rsidP="00027692">
      <w:pPr>
        <w:pStyle w:val="Lijstalinea"/>
        <w:jc w:val="both"/>
        <w:rPr>
          <w:rFonts w:ascii="Arial" w:hAnsi="Arial" w:cs="Arial"/>
          <w:sz w:val="24"/>
          <w:szCs w:val="24"/>
          <w:u w:val="single"/>
        </w:rPr>
      </w:pPr>
      <w:r w:rsidRPr="007810E0">
        <w:rPr>
          <w:rFonts w:ascii="Arial" w:hAnsi="Arial" w:cs="Arial"/>
          <w:sz w:val="24"/>
          <w:szCs w:val="24"/>
          <w:u w:val="single"/>
        </w:rPr>
        <w:t>Gemeentelijke financiën</w:t>
      </w:r>
    </w:p>
    <w:p w:rsidR="00027692" w:rsidRPr="00027FA5" w:rsidRDefault="00027692" w:rsidP="00027692">
      <w:pPr>
        <w:ind w:left="720"/>
        <w:rPr>
          <w:i/>
          <w:szCs w:val="22"/>
          <w:u w:val="single"/>
        </w:rPr>
      </w:pPr>
      <w:r w:rsidRPr="00027FA5">
        <w:rPr>
          <w:rFonts w:cs="Arial"/>
          <w:i/>
          <w:color w:val="000000"/>
          <w:szCs w:val="22"/>
        </w:rPr>
        <w:t xml:space="preserve">Kaderbrief </w:t>
      </w:r>
      <w:r w:rsidR="007810E0" w:rsidRPr="00027FA5">
        <w:rPr>
          <w:rFonts w:cs="Arial"/>
          <w:i/>
          <w:color w:val="000000"/>
          <w:szCs w:val="22"/>
        </w:rPr>
        <w:t>‘B</w:t>
      </w:r>
      <w:r w:rsidRPr="00027FA5">
        <w:rPr>
          <w:rFonts w:cs="Arial"/>
          <w:i/>
          <w:color w:val="000000"/>
          <w:szCs w:val="22"/>
        </w:rPr>
        <w:t>eleid 2020 – 2023</w:t>
      </w:r>
      <w:r w:rsidR="007810E0" w:rsidRPr="00027FA5">
        <w:rPr>
          <w:rFonts w:cs="Arial"/>
          <w:i/>
          <w:color w:val="000000"/>
          <w:szCs w:val="22"/>
        </w:rPr>
        <w:t>’</w:t>
      </w:r>
    </w:p>
    <w:p w:rsidR="00027692" w:rsidRPr="00027FA5" w:rsidRDefault="005230FE" w:rsidP="002C2AFF">
      <w:pPr>
        <w:ind w:left="720"/>
        <w:rPr>
          <w:szCs w:val="22"/>
        </w:rPr>
      </w:pPr>
      <w:r>
        <w:rPr>
          <w:szCs w:val="22"/>
        </w:rPr>
        <w:t xml:space="preserve">Door de aanwezigen wordt van </w:t>
      </w:r>
      <w:r w:rsidR="007810E0" w:rsidRPr="00027FA5">
        <w:rPr>
          <w:szCs w:val="22"/>
        </w:rPr>
        <w:t>gedachte</w:t>
      </w:r>
      <w:r>
        <w:rPr>
          <w:szCs w:val="22"/>
        </w:rPr>
        <w:t>n ge</w:t>
      </w:r>
      <w:r w:rsidR="007810E0" w:rsidRPr="00027FA5">
        <w:rPr>
          <w:szCs w:val="22"/>
        </w:rPr>
        <w:t>wissel</w:t>
      </w:r>
      <w:r>
        <w:rPr>
          <w:szCs w:val="22"/>
        </w:rPr>
        <w:t>d</w:t>
      </w:r>
      <w:r w:rsidR="007810E0" w:rsidRPr="00027FA5">
        <w:rPr>
          <w:szCs w:val="22"/>
        </w:rPr>
        <w:t xml:space="preserve"> over de betekenis van met name de voorstellen tot ombuigingen in het Sociaal Domein. </w:t>
      </w:r>
    </w:p>
    <w:p w:rsidR="007810E0" w:rsidRPr="00027FA5" w:rsidRDefault="007810E0" w:rsidP="00766B03">
      <w:pPr>
        <w:numPr>
          <w:ilvl w:val="0"/>
          <w:numId w:val="23"/>
        </w:numPr>
        <w:rPr>
          <w:szCs w:val="22"/>
        </w:rPr>
      </w:pPr>
      <w:r w:rsidRPr="00027FA5">
        <w:rPr>
          <w:szCs w:val="22"/>
        </w:rPr>
        <w:t>Wadwijzer</w:t>
      </w:r>
      <w:r w:rsidR="00766B03" w:rsidRPr="00027FA5">
        <w:rPr>
          <w:szCs w:val="22"/>
        </w:rPr>
        <w:t>. Voor zover de ombuigingen leiden tot een versobering van het hulpaanbod, is dit een slechte zaak. Juist omdat het om preventieve hulpverlening gaat, wat gekenmerkt wordt door een relatief gunstige kosten – effectiviteitverhouding. Boven</w:t>
      </w:r>
      <w:r w:rsidR="00924E6E">
        <w:rPr>
          <w:szCs w:val="22"/>
        </w:rPr>
        <w:t>al</w:t>
      </w:r>
      <w:r w:rsidR="00766B03" w:rsidRPr="00027FA5">
        <w:rPr>
          <w:szCs w:val="22"/>
        </w:rPr>
        <w:t xml:space="preserve"> betekent goede preventieve hulpverlening dat erger leed </w:t>
      </w:r>
      <w:r w:rsidR="00C06FDD" w:rsidRPr="00027FA5">
        <w:rPr>
          <w:szCs w:val="22"/>
        </w:rPr>
        <w:t xml:space="preserve">voor de betrokkenen </w:t>
      </w:r>
      <w:r w:rsidR="00766B03" w:rsidRPr="00027FA5">
        <w:rPr>
          <w:szCs w:val="22"/>
        </w:rPr>
        <w:t>kan worden voorkomen.</w:t>
      </w:r>
    </w:p>
    <w:p w:rsidR="00E96F1A" w:rsidRPr="00027FA5" w:rsidRDefault="00E96F1A" w:rsidP="00E96F1A">
      <w:pPr>
        <w:pStyle w:val="Lijstalinea"/>
        <w:numPr>
          <w:ilvl w:val="0"/>
          <w:numId w:val="23"/>
        </w:numPr>
        <w:rPr>
          <w:u w:val="single"/>
        </w:rPr>
      </w:pPr>
      <w:r w:rsidRPr="00027FA5">
        <w:rPr>
          <w:rFonts w:ascii="Arial" w:hAnsi="Arial" w:cs="Arial"/>
        </w:rPr>
        <w:t xml:space="preserve">Strengere regels </w:t>
      </w:r>
      <w:r w:rsidR="005230FE">
        <w:rPr>
          <w:rFonts w:ascii="Arial" w:hAnsi="Arial" w:cs="Arial"/>
        </w:rPr>
        <w:t xml:space="preserve">in nieuwe </w:t>
      </w:r>
      <w:r w:rsidRPr="00027FA5">
        <w:rPr>
          <w:rFonts w:ascii="Arial" w:hAnsi="Arial" w:cs="Arial"/>
        </w:rPr>
        <w:t>verordening Sociaal Domein. Hoe gaat dat in de praktijk in zijn werk? De uitwerking ontbreekt nog. Komen er nieuwe keukentafelgesprekken? Zo ja, op welke wijze worden die gevoerd? En hoe zal daarbij met de begrippen ‘maatwerk’</w:t>
      </w:r>
      <w:r w:rsidR="007C2794" w:rsidRPr="00027FA5">
        <w:rPr>
          <w:rFonts w:ascii="Arial" w:hAnsi="Arial" w:cs="Arial"/>
        </w:rPr>
        <w:t xml:space="preserve"> </w:t>
      </w:r>
      <w:r w:rsidRPr="00027FA5">
        <w:rPr>
          <w:rFonts w:ascii="Arial" w:hAnsi="Arial" w:cs="Arial"/>
        </w:rPr>
        <w:t>en ‘bejegening’</w:t>
      </w:r>
      <w:r w:rsidR="007C2794" w:rsidRPr="00027FA5">
        <w:rPr>
          <w:rFonts w:ascii="Arial" w:hAnsi="Arial" w:cs="Arial"/>
        </w:rPr>
        <w:t xml:space="preserve"> </w:t>
      </w:r>
      <w:r w:rsidRPr="00027FA5">
        <w:rPr>
          <w:rFonts w:ascii="Arial" w:hAnsi="Arial" w:cs="Arial"/>
        </w:rPr>
        <w:t>om worden gegaan?</w:t>
      </w:r>
    </w:p>
    <w:p w:rsidR="00C06FDD" w:rsidRPr="00027FA5" w:rsidRDefault="00E96F1A" w:rsidP="00C06FDD">
      <w:pPr>
        <w:pStyle w:val="Lijstalinea"/>
        <w:numPr>
          <w:ilvl w:val="0"/>
          <w:numId w:val="23"/>
        </w:numPr>
        <w:rPr>
          <w:rFonts w:ascii="Arial" w:hAnsi="Arial" w:cs="Arial"/>
        </w:rPr>
      </w:pPr>
      <w:r w:rsidRPr="00027FA5">
        <w:rPr>
          <w:rFonts w:ascii="Arial" w:hAnsi="Arial" w:cs="Arial"/>
        </w:rPr>
        <w:t xml:space="preserve">Collectieve ziektekostenverzekering. De voorgestelde ombuigingen zullen o.m. leiden tot aanzienlijke verhogingen voor de verzekerden. Het gaat dan om bedragen tussen de € 300 en € 400 per verzekerd persoon. Het risico bestaat dat mensen zich niet meer aanvullend verzekeren, wat kan leiden tot een groter beslag op de bijzondere bijstand. </w:t>
      </w:r>
      <w:r w:rsidR="00C06FDD" w:rsidRPr="00027FA5">
        <w:rPr>
          <w:rFonts w:ascii="Arial" w:hAnsi="Arial" w:cs="Arial"/>
        </w:rPr>
        <w:t>Bovendien lijkt het er op dat de besparingen voor de Gemeente door deze ombuigingen geringer zullen zijn dan de totale uitgavenverhogingen voor de verzekerden. Dit heeft  te maken met het vervallen van premiekortingen van Zorg en Zekerheid.</w:t>
      </w:r>
    </w:p>
    <w:p w:rsidR="007810E0" w:rsidRPr="00C06FDD" w:rsidRDefault="00C06FDD" w:rsidP="002C2AFF">
      <w:pPr>
        <w:ind w:left="720"/>
        <w:rPr>
          <w:sz w:val="24"/>
        </w:rPr>
      </w:pPr>
      <w:r w:rsidRPr="00027FA5">
        <w:rPr>
          <w:szCs w:val="22"/>
        </w:rPr>
        <w:t xml:space="preserve">Na overleg wordt besloten dat PSW en PGW een gezamenlijke reactie op de Kaderbrief aan College en Raad zullen sturen, waarin de diverse bezwaren tegen de voorstellen naar voren zullen worden gebracht. </w:t>
      </w:r>
      <w:r w:rsidR="007C2794" w:rsidRPr="00027FA5">
        <w:rPr>
          <w:szCs w:val="22"/>
        </w:rPr>
        <w:t>Ook zal met de PAR contact worden opgenomen over de kwestie</w:t>
      </w:r>
      <w:r w:rsidR="007C2794">
        <w:rPr>
          <w:sz w:val="24"/>
        </w:rPr>
        <w:t xml:space="preserve">. </w:t>
      </w:r>
      <w:r>
        <w:rPr>
          <w:sz w:val="24"/>
        </w:rPr>
        <w:t xml:space="preserve">  </w:t>
      </w:r>
    </w:p>
    <w:p w:rsidR="007810E0" w:rsidRDefault="007810E0" w:rsidP="002C2AFF">
      <w:pPr>
        <w:ind w:left="720"/>
        <w:rPr>
          <w:sz w:val="24"/>
          <w:u w:val="single"/>
        </w:rPr>
      </w:pPr>
    </w:p>
    <w:p w:rsidR="007C2794" w:rsidRDefault="00B23052" w:rsidP="007C2794">
      <w:pPr>
        <w:ind w:left="720"/>
        <w:rPr>
          <w:sz w:val="24"/>
          <w:u w:val="single"/>
        </w:rPr>
      </w:pPr>
      <w:r w:rsidRPr="003E0C37">
        <w:rPr>
          <w:sz w:val="24"/>
          <w:u w:val="single"/>
        </w:rPr>
        <w:t>Minimabeleid</w:t>
      </w:r>
    </w:p>
    <w:p w:rsidR="007C2794" w:rsidRPr="007C2794" w:rsidRDefault="007C2794" w:rsidP="007C2794">
      <w:pPr>
        <w:ind w:left="720"/>
        <w:rPr>
          <w:sz w:val="24"/>
        </w:rPr>
      </w:pPr>
    </w:p>
    <w:p w:rsidR="007C2794" w:rsidRPr="00027FA5" w:rsidRDefault="007C2794" w:rsidP="007C2794">
      <w:pPr>
        <w:ind w:left="720"/>
        <w:rPr>
          <w:rFonts w:cs="Arial"/>
          <w:szCs w:val="22"/>
        </w:rPr>
      </w:pPr>
      <w:r w:rsidRPr="00027FA5">
        <w:rPr>
          <w:rFonts w:cs="Arial"/>
          <w:i/>
          <w:szCs w:val="22"/>
        </w:rPr>
        <w:t>Gemeentelijke regelingen: indexering en aanpassing info website Gemeente.</w:t>
      </w:r>
    </w:p>
    <w:p w:rsidR="007C2794" w:rsidRPr="00027FA5" w:rsidRDefault="007C2794" w:rsidP="007C2794">
      <w:pPr>
        <w:rPr>
          <w:rFonts w:cs="Arial"/>
          <w:bCs/>
          <w:szCs w:val="22"/>
        </w:rPr>
      </w:pPr>
      <w:r w:rsidRPr="00027FA5">
        <w:rPr>
          <w:rFonts w:cs="Arial"/>
          <w:bCs/>
          <w:szCs w:val="22"/>
        </w:rPr>
        <w:tab/>
        <w:t xml:space="preserve">Tijdens het ambtelijk overleg met de Gemeente heeft PSW </w:t>
      </w:r>
      <w:r w:rsidR="00BB6791" w:rsidRPr="00027FA5">
        <w:rPr>
          <w:rFonts w:cs="Arial"/>
          <w:bCs/>
          <w:szCs w:val="22"/>
        </w:rPr>
        <w:t>gewezen</w:t>
      </w:r>
      <w:r w:rsidRPr="00027FA5">
        <w:rPr>
          <w:rFonts w:cs="Arial"/>
          <w:bCs/>
          <w:szCs w:val="22"/>
        </w:rPr>
        <w:t xml:space="preserve"> op verouderde info m. b. t </w:t>
      </w:r>
      <w:r w:rsidR="00BB6791" w:rsidRPr="00027FA5">
        <w:rPr>
          <w:rFonts w:cs="Arial"/>
          <w:bCs/>
          <w:szCs w:val="22"/>
        </w:rPr>
        <w:tab/>
      </w:r>
      <w:r w:rsidRPr="00027FA5">
        <w:rPr>
          <w:rFonts w:cs="Arial"/>
          <w:bCs/>
          <w:szCs w:val="22"/>
        </w:rPr>
        <w:t>bepaalde gemeentelijke regelingen op de website</w:t>
      </w:r>
      <w:r w:rsidR="00BB6791" w:rsidRPr="00027FA5">
        <w:rPr>
          <w:rFonts w:cs="Arial"/>
          <w:bCs/>
          <w:szCs w:val="22"/>
        </w:rPr>
        <w:t xml:space="preserve">. </w:t>
      </w:r>
      <w:r w:rsidRPr="00027FA5">
        <w:rPr>
          <w:rFonts w:cs="Arial"/>
          <w:bCs/>
          <w:szCs w:val="22"/>
        </w:rPr>
        <w:t xml:space="preserve">Daarnaast moet voor sommige bedragen </w:t>
      </w:r>
      <w:r w:rsidR="000F20D1">
        <w:rPr>
          <w:rFonts w:cs="Arial"/>
          <w:bCs/>
          <w:szCs w:val="22"/>
        </w:rPr>
        <w:tab/>
      </w:r>
      <w:r w:rsidRPr="00027FA5">
        <w:rPr>
          <w:rFonts w:cs="Arial"/>
          <w:bCs/>
          <w:szCs w:val="22"/>
        </w:rPr>
        <w:t xml:space="preserve">(betreffende o.m. regeling gehandicapten en chronisch zieken, en regeling gehandicapte </w:t>
      </w:r>
      <w:r w:rsidR="00BB6791" w:rsidRPr="00027FA5">
        <w:rPr>
          <w:rFonts w:cs="Arial"/>
          <w:bCs/>
          <w:szCs w:val="22"/>
        </w:rPr>
        <w:tab/>
      </w:r>
      <w:r w:rsidRPr="00027FA5">
        <w:rPr>
          <w:rFonts w:cs="Arial"/>
          <w:bCs/>
          <w:szCs w:val="22"/>
        </w:rPr>
        <w:t>st</w:t>
      </w:r>
      <w:r w:rsidR="00194BC2">
        <w:rPr>
          <w:rFonts w:cs="Arial"/>
          <w:bCs/>
          <w:szCs w:val="22"/>
        </w:rPr>
        <w:t xml:space="preserve">udenten) worden nagegaan of de </w:t>
      </w:r>
      <w:r w:rsidRPr="00027FA5">
        <w:rPr>
          <w:rFonts w:cs="Arial"/>
          <w:bCs/>
          <w:szCs w:val="22"/>
        </w:rPr>
        <w:t>door de Raad gevraagde indexering is toegepast.</w:t>
      </w:r>
    </w:p>
    <w:p w:rsidR="007C2794" w:rsidRPr="00027FA5" w:rsidRDefault="007C2794" w:rsidP="007C2794">
      <w:pPr>
        <w:rPr>
          <w:rFonts w:cs="Arial"/>
          <w:bCs/>
          <w:szCs w:val="22"/>
        </w:rPr>
      </w:pPr>
      <w:r w:rsidRPr="00027FA5">
        <w:rPr>
          <w:rFonts w:cs="Arial"/>
          <w:bCs/>
          <w:szCs w:val="22"/>
        </w:rPr>
        <w:tab/>
        <w:t xml:space="preserve">Verder ontbreekt een verwijzing naar de kwijtscheldingsregeling afvalstoffen heffing, hoewel het hier </w:t>
      </w:r>
      <w:r w:rsidRPr="00027FA5">
        <w:rPr>
          <w:rFonts w:cs="Arial"/>
          <w:bCs/>
          <w:szCs w:val="22"/>
        </w:rPr>
        <w:tab/>
        <w:t>ook om een gemeentelijke regeling gaat.</w:t>
      </w:r>
    </w:p>
    <w:p w:rsidR="007C2794" w:rsidRPr="00027FA5" w:rsidRDefault="007C2794" w:rsidP="007C2794">
      <w:pPr>
        <w:ind w:left="720"/>
        <w:rPr>
          <w:rFonts w:cs="Arial"/>
          <w:szCs w:val="22"/>
        </w:rPr>
      </w:pPr>
    </w:p>
    <w:p w:rsidR="007C2794" w:rsidRPr="00027FA5" w:rsidRDefault="007C2794" w:rsidP="007C2794">
      <w:pPr>
        <w:ind w:left="720"/>
        <w:rPr>
          <w:i/>
          <w:szCs w:val="22"/>
          <w:u w:val="single"/>
        </w:rPr>
      </w:pPr>
      <w:r w:rsidRPr="00027FA5">
        <w:rPr>
          <w:rFonts w:cs="Arial"/>
          <w:i/>
          <w:szCs w:val="22"/>
        </w:rPr>
        <w:t>Evaluatie minimabeleid</w:t>
      </w:r>
    </w:p>
    <w:p w:rsidR="003755B6" w:rsidRPr="00027FA5" w:rsidRDefault="00C02FF5" w:rsidP="00755494">
      <w:pPr>
        <w:rPr>
          <w:rFonts w:cs="Arial"/>
          <w:bCs/>
          <w:szCs w:val="22"/>
        </w:rPr>
      </w:pPr>
      <w:r w:rsidRPr="00027FA5">
        <w:rPr>
          <w:rFonts w:cs="Arial"/>
          <w:bCs/>
          <w:i/>
          <w:szCs w:val="22"/>
        </w:rPr>
        <w:tab/>
      </w:r>
    </w:p>
    <w:p w:rsidR="009C3E41" w:rsidRPr="00236862" w:rsidRDefault="00B93D86" w:rsidP="009C3E41">
      <w:pPr>
        <w:rPr>
          <w:rFonts w:cs="Arial"/>
          <w:bCs/>
        </w:rPr>
      </w:pPr>
      <w:r w:rsidRPr="00027FA5">
        <w:rPr>
          <w:rFonts w:cs="Arial"/>
          <w:bCs/>
          <w:szCs w:val="22"/>
        </w:rPr>
        <w:tab/>
      </w:r>
      <w:r w:rsidR="009C3E41">
        <w:rPr>
          <w:rFonts w:cs="Arial"/>
          <w:bCs/>
        </w:rPr>
        <w:t xml:space="preserve">De Gemeente heeft, na het aan het licht komen van het begrotingstekort, besloten voorrang te </w:t>
      </w:r>
      <w:r w:rsidR="009C3E41">
        <w:rPr>
          <w:rFonts w:cs="Arial"/>
          <w:bCs/>
        </w:rPr>
        <w:tab/>
        <w:t xml:space="preserve">geven aan deze problematiek. In verband daarmee zijn een aantal andere gemeentelijke activiteiten </w:t>
      </w:r>
      <w:r w:rsidR="009C3E41">
        <w:rPr>
          <w:rFonts w:cs="Arial"/>
          <w:bCs/>
        </w:rPr>
        <w:tab/>
        <w:t xml:space="preserve">tijdelijk stil gelegd. Dit geldt onder meer voor de evaluatie van het minimabeleid. Het voornemen is </w:t>
      </w:r>
      <w:r w:rsidR="009C3E41">
        <w:rPr>
          <w:rFonts w:cs="Arial"/>
          <w:bCs/>
        </w:rPr>
        <w:tab/>
        <w:t xml:space="preserve">om deze na de vakantieperiode te hervatten.  </w:t>
      </w:r>
    </w:p>
    <w:p w:rsidR="00A61AEE" w:rsidRPr="00027FA5" w:rsidRDefault="00A61AEE" w:rsidP="00A61AEE">
      <w:pPr>
        <w:rPr>
          <w:rFonts w:cs="Arial"/>
          <w:bCs/>
          <w:szCs w:val="22"/>
        </w:rPr>
      </w:pPr>
    </w:p>
    <w:p w:rsidR="00D71B5B" w:rsidRDefault="00E859D6" w:rsidP="00CD2598">
      <w:pPr>
        <w:rPr>
          <w:sz w:val="24"/>
        </w:rPr>
      </w:pPr>
      <w:r w:rsidRPr="00027FA5">
        <w:rPr>
          <w:rFonts w:cs="Arial"/>
          <w:bCs/>
          <w:szCs w:val="22"/>
        </w:rPr>
        <w:tab/>
      </w:r>
      <w:r w:rsidR="00D71B5B" w:rsidRPr="00027FA5">
        <w:rPr>
          <w:rFonts w:cs="Arial"/>
          <w:szCs w:val="22"/>
          <w:u w:val="single"/>
        </w:rPr>
        <w:t>Participatie</w:t>
      </w:r>
      <w:r w:rsidR="00B047F6" w:rsidRPr="00027FA5">
        <w:rPr>
          <w:rFonts w:cs="Arial"/>
          <w:szCs w:val="22"/>
          <w:u w:val="single"/>
        </w:rPr>
        <w:t>wet</w:t>
      </w:r>
      <w:r w:rsidR="00DF7F5E" w:rsidRPr="00027FA5">
        <w:rPr>
          <w:szCs w:val="22"/>
        </w:rPr>
        <w:tab/>
      </w:r>
    </w:p>
    <w:p w:rsidR="00AE7915" w:rsidRDefault="00AE7915" w:rsidP="00533D33">
      <w:pPr>
        <w:ind w:left="720"/>
        <w:rPr>
          <w:sz w:val="24"/>
        </w:rPr>
      </w:pPr>
    </w:p>
    <w:p w:rsidR="009C3E41" w:rsidRPr="009C3E41" w:rsidRDefault="009C3E41" w:rsidP="009C3E41">
      <w:pPr>
        <w:rPr>
          <w:rFonts w:cs="Arial"/>
          <w:bCs/>
          <w:i/>
        </w:rPr>
      </w:pPr>
      <w:r>
        <w:rPr>
          <w:rFonts w:cs="Arial"/>
          <w:bCs/>
          <w:i/>
        </w:rPr>
        <w:tab/>
      </w:r>
      <w:r w:rsidRPr="009C3E41">
        <w:rPr>
          <w:rFonts w:cs="Arial"/>
          <w:bCs/>
          <w:i/>
        </w:rPr>
        <w:t>Kindpakketten actie 2019</w:t>
      </w:r>
    </w:p>
    <w:p w:rsidR="009C3E41" w:rsidRDefault="009C3E41" w:rsidP="009C3E41">
      <w:pPr>
        <w:rPr>
          <w:rFonts w:cs="Arial"/>
          <w:bCs/>
        </w:rPr>
      </w:pPr>
      <w:r>
        <w:rPr>
          <w:rFonts w:cs="Arial"/>
          <w:bCs/>
        </w:rPr>
        <w:tab/>
        <w:t xml:space="preserve">De Gemeente heeft tijdens het overleg laten weten, dat pakketinhoud en de timing van het </w:t>
      </w:r>
      <w:r>
        <w:rPr>
          <w:rFonts w:cs="Arial"/>
          <w:bCs/>
        </w:rPr>
        <w:tab/>
        <w:t xml:space="preserve">beschikbaar  stellen van de pakketten dit jaar min of meer overeen komen met het beeld van vorig </w:t>
      </w:r>
      <w:r>
        <w:rPr>
          <w:rFonts w:cs="Arial"/>
          <w:bCs/>
        </w:rPr>
        <w:tab/>
        <w:t xml:space="preserve">jaar. Net als toen zal het accent van de activiteiten komen te liggen in de maand november. Dit </w:t>
      </w:r>
      <w:r>
        <w:rPr>
          <w:rFonts w:cs="Arial"/>
          <w:bCs/>
        </w:rPr>
        <w:lastRenderedPageBreak/>
        <w:tab/>
        <w:t xml:space="preserve">ondanks de eerder gedane aanbevelingen door Leergeld en PSW om deze activiteiten tijdig te </w:t>
      </w:r>
      <w:r w:rsidR="00194BC2">
        <w:rPr>
          <w:rFonts w:cs="Arial"/>
          <w:bCs/>
        </w:rPr>
        <w:tab/>
      </w:r>
      <w:r>
        <w:rPr>
          <w:rFonts w:cs="Arial"/>
          <w:bCs/>
        </w:rPr>
        <w:t>plannen en uit te voeren, het liefst voor de zomer.</w:t>
      </w:r>
    </w:p>
    <w:p w:rsidR="009C3E41" w:rsidRDefault="009C3E41" w:rsidP="009C3E41">
      <w:pPr>
        <w:rPr>
          <w:rFonts w:cs="Arial"/>
          <w:bCs/>
        </w:rPr>
      </w:pPr>
      <w:r>
        <w:rPr>
          <w:rFonts w:cs="Arial"/>
          <w:bCs/>
        </w:rPr>
        <w:tab/>
        <w:t xml:space="preserve">PSW geeft aan kennis genomen te hebben van het besluit, en heeft tijdens het overleg haar </w:t>
      </w:r>
      <w:r>
        <w:rPr>
          <w:rFonts w:cs="Arial"/>
          <w:bCs/>
        </w:rPr>
        <w:tab/>
        <w:t>teleurstelling over de gang van zaken uitgesproken</w:t>
      </w:r>
    </w:p>
    <w:p w:rsidR="009C3E41" w:rsidRDefault="009C3E41" w:rsidP="009C3E41">
      <w:pPr>
        <w:rPr>
          <w:rFonts w:cs="Arial"/>
          <w:bCs/>
        </w:rPr>
      </w:pPr>
    </w:p>
    <w:p w:rsidR="009C3E41" w:rsidRPr="009C3E41" w:rsidRDefault="009C3E41" w:rsidP="009C3E41">
      <w:pPr>
        <w:rPr>
          <w:rFonts w:cs="Arial"/>
          <w:bCs/>
          <w:i/>
        </w:rPr>
      </w:pPr>
      <w:r w:rsidRPr="009C3E41">
        <w:rPr>
          <w:rFonts w:cs="Arial"/>
          <w:bCs/>
          <w:i/>
        </w:rPr>
        <w:tab/>
      </w:r>
      <w:r w:rsidRPr="00214177">
        <w:rPr>
          <w:rFonts w:cs="Arial"/>
          <w:bCs/>
          <w:i/>
        </w:rPr>
        <w:t>Beschut werkplekken en garantiebanen</w:t>
      </w:r>
      <w:r w:rsidRPr="009C3E41">
        <w:rPr>
          <w:rFonts w:cs="Arial"/>
          <w:bCs/>
          <w:i/>
        </w:rPr>
        <w:t xml:space="preserve"> </w:t>
      </w:r>
    </w:p>
    <w:p w:rsidR="009C3E41" w:rsidRDefault="009C3E41" w:rsidP="009C3E41">
      <w:pPr>
        <w:rPr>
          <w:rFonts w:cs="Arial"/>
          <w:szCs w:val="22"/>
        </w:rPr>
      </w:pPr>
      <w:r>
        <w:rPr>
          <w:rFonts w:cs="Arial"/>
          <w:bCs/>
        </w:rPr>
        <w:tab/>
        <w:t xml:space="preserve">N.a.v. recente perspublicaties </w:t>
      </w:r>
      <w:r w:rsidR="00214177">
        <w:rPr>
          <w:rFonts w:cs="Arial"/>
          <w:bCs/>
        </w:rPr>
        <w:t xml:space="preserve">heeft </w:t>
      </w:r>
      <w:r>
        <w:rPr>
          <w:rFonts w:cs="Arial"/>
          <w:bCs/>
        </w:rPr>
        <w:t xml:space="preserve">PSW </w:t>
      </w:r>
      <w:r w:rsidR="00214177">
        <w:rPr>
          <w:rFonts w:cs="Arial"/>
          <w:bCs/>
        </w:rPr>
        <w:t>bij de Gemeente geïnformeerd</w:t>
      </w:r>
      <w:r>
        <w:rPr>
          <w:rFonts w:cs="Arial"/>
          <w:bCs/>
        </w:rPr>
        <w:t xml:space="preserve"> naar het aantal beschut </w:t>
      </w:r>
      <w:r w:rsidR="00214177">
        <w:rPr>
          <w:rFonts w:cs="Arial"/>
          <w:bCs/>
        </w:rPr>
        <w:tab/>
      </w:r>
      <w:r>
        <w:rPr>
          <w:rFonts w:cs="Arial"/>
          <w:bCs/>
        </w:rPr>
        <w:t>werkplekken dat</w:t>
      </w:r>
      <w:r w:rsidR="00214177">
        <w:rPr>
          <w:rFonts w:cs="Arial"/>
          <w:bCs/>
        </w:rPr>
        <w:t xml:space="preserve"> </w:t>
      </w:r>
      <w:r>
        <w:rPr>
          <w:rFonts w:cs="Arial"/>
          <w:bCs/>
        </w:rPr>
        <w:t xml:space="preserve">op dit moment </w:t>
      </w:r>
      <w:r>
        <w:rPr>
          <w:rFonts w:cs="Arial"/>
          <w:szCs w:val="22"/>
        </w:rPr>
        <w:t>d</w:t>
      </w:r>
      <w:r w:rsidRPr="009850AE">
        <w:rPr>
          <w:rFonts w:cs="Arial"/>
          <w:szCs w:val="22"/>
        </w:rPr>
        <w:t>oor de Gemeente</w:t>
      </w:r>
      <w:r>
        <w:rPr>
          <w:rFonts w:cs="Arial"/>
          <w:szCs w:val="22"/>
        </w:rPr>
        <w:t xml:space="preserve"> wordt gefaciliteerd. Dat zijn er zes. Van </w:t>
      </w:r>
      <w:r w:rsidR="00214177">
        <w:rPr>
          <w:rFonts w:cs="Arial"/>
          <w:szCs w:val="22"/>
        </w:rPr>
        <w:t xml:space="preserve">het </w:t>
      </w:r>
      <w:r>
        <w:rPr>
          <w:rFonts w:cs="Arial"/>
          <w:szCs w:val="22"/>
        </w:rPr>
        <w:t xml:space="preserve">Rijk </w:t>
      </w:r>
      <w:r w:rsidR="00214177">
        <w:rPr>
          <w:rFonts w:cs="Arial"/>
          <w:szCs w:val="22"/>
        </w:rPr>
        <w:tab/>
      </w:r>
      <w:r>
        <w:rPr>
          <w:rFonts w:cs="Arial"/>
          <w:szCs w:val="22"/>
        </w:rPr>
        <w:t>heeft de</w:t>
      </w:r>
      <w:r w:rsidR="00214177">
        <w:rPr>
          <w:rFonts w:cs="Arial"/>
          <w:szCs w:val="22"/>
        </w:rPr>
        <w:t xml:space="preserve"> </w:t>
      </w:r>
      <w:r>
        <w:rPr>
          <w:rFonts w:cs="Arial"/>
          <w:szCs w:val="22"/>
        </w:rPr>
        <w:t xml:space="preserve">Gemeente een aantal van twaalf plekken als taakstelling voor 2019 gekregen. De </w:t>
      </w:r>
      <w:r w:rsidR="00214177">
        <w:rPr>
          <w:rFonts w:cs="Arial"/>
          <w:szCs w:val="22"/>
        </w:rPr>
        <w:tab/>
      </w:r>
      <w:r>
        <w:rPr>
          <w:rFonts w:cs="Arial"/>
          <w:szCs w:val="22"/>
        </w:rPr>
        <w:t>bedoeling is om</w:t>
      </w:r>
      <w:r w:rsidR="00214177">
        <w:rPr>
          <w:rFonts w:cs="Arial"/>
          <w:szCs w:val="22"/>
        </w:rPr>
        <w:t xml:space="preserve"> </w:t>
      </w:r>
      <w:r>
        <w:rPr>
          <w:rFonts w:cs="Arial"/>
          <w:szCs w:val="22"/>
        </w:rPr>
        <w:t>dit jaar de resterende zes plekken bezet te krijgen.</w:t>
      </w:r>
    </w:p>
    <w:p w:rsidR="009C3E41" w:rsidRDefault="009C3E41" w:rsidP="009C3E41">
      <w:pPr>
        <w:rPr>
          <w:rFonts w:cs="Arial"/>
          <w:szCs w:val="22"/>
        </w:rPr>
      </w:pPr>
      <w:r>
        <w:rPr>
          <w:rFonts w:cs="Arial"/>
          <w:szCs w:val="22"/>
        </w:rPr>
        <w:tab/>
        <w:t>Wat betreft garantiebanen</w:t>
      </w:r>
      <w:r w:rsidR="00194BC2">
        <w:rPr>
          <w:rFonts w:cs="Arial"/>
          <w:szCs w:val="22"/>
        </w:rPr>
        <w:t xml:space="preserve"> </w:t>
      </w:r>
      <w:r>
        <w:rPr>
          <w:rFonts w:cs="Arial"/>
          <w:szCs w:val="22"/>
        </w:rPr>
        <w:t xml:space="preserve"> </w:t>
      </w:r>
      <w:r w:rsidR="00214177">
        <w:rPr>
          <w:rFonts w:cs="Arial"/>
          <w:szCs w:val="22"/>
        </w:rPr>
        <w:t xml:space="preserve">heeft de </w:t>
      </w:r>
      <w:r>
        <w:rPr>
          <w:rFonts w:cs="Arial"/>
          <w:szCs w:val="22"/>
        </w:rPr>
        <w:t>Gemeente mee</w:t>
      </w:r>
      <w:r w:rsidR="00194BC2">
        <w:rPr>
          <w:rFonts w:cs="Arial"/>
          <w:szCs w:val="22"/>
        </w:rPr>
        <w:t>gedeeld</w:t>
      </w:r>
      <w:r>
        <w:rPr>
          <w:rFonts w:cs="Arial"/>
          <w:szCs w:val="22"/>
        </w:rPr>
        <w:t xml:space="preserve"> dat het aantal dit jaar +/- dertig </w:t>
      </w:r>
      <w:r w:rsidR="00194BC2">
        <w:rPr>
          <w:rFonts w:cs="Arial"/>
          <w:szCs w:val="22"/>
        </w:rPr>
        <w:tab/>
      </w:r>
      <w:r>
        <w:rPr>
          <w:rFonts w:cs="Arial"/>
          <w:szCs w:val="22"/>
        </w:rPr>
        <w:t xml:space="preserve">bedraagt. Dit aantal ligt aanzienlijk boven de Rijkstaakstelling van twaalf banen. PSW </w:t>
      </w:r>
      <w:r w:rsidR="00214177">
        <w:rPr>
          <w:rFonts w:cs="Arial"/>
          <w:szCs w:val="22"/>
        </w:rPr>
        <w:t xml:space="preserve">heeft in het </w:t>
      </w:r>
      <w:r w:rsidR="00194BC2">
        <w:rPr>
          <w:rFonts w:cs="Arial"/>
          <w:szCs w:val="22"/>
        </w:rPr>
        <w:tab/>
      </w:r>
      <w:r w:rsidR="00214177">
        <w:rPr>
          <w:rFonts w:cs="Arial"/>
          <w:szCs w:val="22"/>
        </w:rPr>
        <w:t xml:space="preserve">overleg </w:t>
      </w:r>
      <w:r>
        <w:rPr>
          <w:rFonts w:cs="Arial"/>
          <w:szCs w:val="22"/>
        </w:rPr>
        <w:t>haar</w:t>
      </w:r>
      <w:r w:rsidR="00194BC2">
        <w:rPr>
          <w:rFonts w:cs="Arial"/>
          <w:szCs w:val="22"/>
        </w:rPr>
        <w:t xml:space="preserve"> </w:t>
      </w:r>
      <w:r>
        <w:rPr>
          <w:rFonts w:cs="Arial"/>
          <w:szCs w:val="22"/>
        </w:rPr>
        <w:t>waardering uit</w:t>
      </w:r>
      <w:r w:rsidR="00214177">
        <w:rPr>
          <w:rFonts w:cs="Arial"/>
          <w:szCs w:val="22"/>
        </w:rPr>
        <w:t>gesproken voor het gevoerde beleid op dit punt</w:t>
      </w:r>
      <w:r>
        <w:rPr>
          <w:rFonts w:cs="Arial"/>
          <w:szCs w:val="22"/>
        </w:rPr>
        <w:t xml:space="preserve">.  </w:t>
      </w:r>
    </w:p>
    <w:p w:rsidR="009C3E41" w:rsidRDefault="009C3E41" w:rsidP="00533D33">
      <w:pPr>
        <w:ind w:left="720"/>
        <w:rPr>
          <w:sz w:val="24"/>
        </w:rPr>
      </w:pPr>
    </w:p>
    <w:p w:rsidR="000E1EEE" w:rsidRPr="00974880" w:rsidRDefault="000E1EEE" w:rsidP="000E1EEE">
      <w:pPr>
        <w:ind w:left="720"/>
        <w:rPr>
          <w:sz w:val="24"/>
          <w:u w:val="single"/>
        </w:rPr>
      </w:pPr>
      <w:r w:rsidRPr="00974880">
        <w:rPr>
          <w:sz w:val="24"/>
          <w:u w:val="single"/>
        </w:rPr>
        <w:t>Schuldhulpverlening</w:t>
      </w:r>
    </w:p>
    <w:p w:rsidR="00DE4722" w:rsidRDefault="00DE4722" w:rsidP="000E1EEE">
      <w:pPr>
        <w:ind w:left="720"/>
        <w:rPr>
          <w:i/>
          <w:sz w:val="24"/>
        </w:rPr>
      </w:pPr>
    </w:p>
    <w:p w:rsidR="000C3BD0" w:rsidRPr="000C3BD0" w:rsidRDefault="00096E8D" w:rsidP="00480FC4">
      <w:pPr>
        <w:rPr>
          <w:rFonts w:cs="Arial"/>
          <w:bCs/>
          <w:i/>
          <w:szCs w:val="22"/>
        </w:rPr>
      </w:pPr>
      <w:r>
        <w:rPr>
          <w:rFonts w:cs="Arial"/>
          <w:bCs/>
          <w:szCs w:val="22"/>
        </w:rPr>
        <w:tab/>
      </w:r>
      <w:r w:rsidR="000C3BD0" w:rsidRPr="000C3BD0">
        <w:rPr>
          <w:rFonts w:cs="Arial"/>
          <w:bCs/>
          <w:i/>
          <w:szCs w:val="22"/>
        </w:rPr>
        <w:t xml:space="preserve">Afspraken met </w:t>
      </w:r>
      <w:proofErr w:type="spellStart"/>
      <w:r w:rsidR="000C3BD0" w:rsidRPr="000C3BD0">
        <w:rPr>
          <w:rFonts w:cs="Arial"/>
          <w:bCs/>
          <w:i/>
          <w:szCs w:val="22"/>
        </w:rPr>
        <w:t>Civic</w:t>
      </w:r>
      <w:proofErr w:type="spellEnd"/>
    </w:p>
    <w:p w:rsidR="00480FC4" w:rsidRDefault="000C3BD0" w:rsidP="00480FC4">
      <w:pPr>
        <w:rPr>
          <w:rFonts w:cs="Arial"/>
          <w:bCs/>
          <w:szCs w:val="22"/>
        </w:rPr>
      </w:pPr>
      <w:r>
        <w:rPr>
          <w:rFonts w:cs="Arial"/>
          <w:bCs/>
          <w:szCs w:val="22"/>
        </w:rPr>
        <w:tab/>
      </w:r>
      <w:r w:rsidR="00480FC4">
        <w:rPr>
          <w:rFonts w:cs="Arial"/>
          <w:bCs/>
          <w:szCs w:val="22"/>
        </w:rPr>
        <w:t xml:space="preserve">De Gemeente heeft tijdens het overleg verklaard, dat er met </w:t>
      </w:r>
      <w:proofErr w:type="spellStart"/>
      <w:r w:rsidR="00480FC4">
        <w:rPr>
          <w:rFonts w:cs="Arial"/>
          <w:bCs/>
          <w:szCs w:val="22"/>
        </w:rPr>
        <w:t>Civic</w:t>
      </w:r>
      <w:proofErr w:type="spellEnd"/>
      <w:r w:rsidR="00480FC4">
        <w:rPr>
          <w:rFonts w:cs="Arial"/>
          <w:bCs/>
          <w:szCs w:val="22"/>
        </w:rPr>
        <w:t xml:space="preserve"> (</w:t>
      </w:r>
      <w:r w:rsidR="00214177">
        <w:rPr>
          <w:rFonts w:cs="Arial"/>
          <w:bCs/>
          <w:szCs w:val="22"/>
        </w:rPr>
        <w:t xml:space="preserve">de </w:t>
      </w:r>
      <w:r w:rsidR="00480FC4">
        <w:rPr>
          <w:lang w:eastAsia="en-US"/>
        </w:rPr>
        <w:t xml:space="preserve">uitvoerder van het </w:t>
      </w:r>
      <w:r w:rsidR="00480FC4">
        <w:rPr>
          <w:lang w:eastAsia="en-US"/>
        </w:rPr>
        <w:tab/>
        <w:t xml:space="preserve">schuldhulpverleningsprogramma) </w:t>
      </w:r>
      <w:r w:rsidR="00480FC4">
        <w:rPr>
          <w:rFonts w:cs="Arial"/>
          <w:bCs/>
          <w:szCs w:val="22"/>
        </w:rPr>
        <w:t xml:space="preserve">inmiddels nadere afspraken zijn gemaakt over </w:t>
      </w:r>
      <w:r w:rsidR="00480FC4">
        <w:rPr>
          <w:lang w:eastAsia="en-US"/>
        </w:rPr>
        <w:t xml:space="preserve">doelstellingen, </w:t>
      </w:r>
      <w:r w:rsidR="00480FC4">
        <w:rPr>
          <w:lang w:eastAsia="en-US"/>
        </w:rPr>
        <w:tab/>
        <w:t>streefcijfers en verantwoordingsrapportages. PSW zal hierover nader worden ge</w:t>
      </w:r>
      <w:r w:rsidR="00480FC4">
        <w:rPr>
          <w:rFonts w:cs="Arial"/>
          <w:lang w:eastAsia="en-US"/>
        </w:rPr>
        <w:t>ï</w:t>
      </w:r>
      <w:r w:rsidR="00480FC4">
        <w:rPr>
          <w:lang w:eastAsia="en-US"/>
        </w:rPr>
        <w:t>nformeerd.</w:t>
      </w:r>
    </w:p>
    <w:p w:rsidR="00480FC4" w:rsidRDefault="00480FC4" w:rsidP="00480FC4">
      <w:pPr>
        <w:rPr>
          <w:rFonts w:cs="Arial"/>
          <w:bCs/>
          <w:szCs w:val="22"/>
        </w:rPr>
      </w:pPr>
    </w:p>
    <w:p w:rsidR="000E1EEE" w:rsidRPr="00974880" w:rsidRDefault="00E96A5A" w:rsidP="00F00BCB">
      <w:pPr>
        <w:ind w:left="720"/>
        <w:rPr>
          <w:sz w:val="24"/>
          <w:u w:val="single"/>
        </w:rPr>
      </w:pPr>
      <w:r w:rsidRPr="00974880">
        <w:rPr>
          <w:sz w:val="24"/>
          <w:u w:val="single"/>
        </w:rPr>
        <w:t>Participatie Advies Raad (PAR)</w:t>
      </w:r>
      <w:r w:rsidRPr="00974880">
        <w:rPr>
          <w:sz w:val="24"/>
          <w:u w:val="single"/>
        </w:rPr>
        <w:tab/>
      </w:r>
    </w:p>
    <w:p w:rsidR="00E96A5A" w:rsidRDefault="00E96A5A" w:rsidP="00F00BCB">
      <w:pPr>
        <w:ind w:left="720"/>
        <w:rPr>
          <w:i/>
          <w:sz w:val="24"/>
        </w:rPr>
      </w:pPr>
    </w:p>
    <w:p w:rsidR="006B5CBD" w:rsidRDefault="00086783" w:rsidP="00F00BCB">
      <w:pPr>
        <w:ind w:left="720"/>
        <w:rPr>
          <w:i/>
          <w:sz w:val="24"/>
        </w:rPr>
      </w:pPr>
      <w:r>
        <w:rPr>
          <w:i/>
          <w:sz w:val="24"/>
        </w:rPr>
        <w:t xml:space="preserve">Ongevraagd </w:t>
      </w:r>
      <w:r w:rsidR="00AB71E5">
        <w:rPr>
          <w:i/>
          <w:sz w:val="24"/>
        </w:rPr>
        <w:t xml:space="preserve">Advies PAR inzake </w:t>
      </w:r>
      <w:r w:rsidR="000D764F" w:rsidRPr="00EE63D4">
        <w:rPr>
          <w:i/>
          <w:sz w:val="24"/>
        </w:rPr>
        <w:t>Evaluatie re-integratiebeleid van</w:t>
      </w:r>
      <w:r w:rsidR="00AE7915" w:rsidRPr="00EE63D4">
        <w:rPr>
          <w:i/>
          <w:sz w:val="24"/>
        </w:rPr>
        <w:t xml:space="preserve"> </w:t>
      </w:r>
      <w:proofErr w:type="spellStart"/>
      <w:r w:rsidR="00AE7915" w:rsidRPr="00EE63D4">
        <w:rPr>
          <w:i/>
          <w:sz w:val="24"/>
        </w:rPr>
        <w:t>P-wet</w:t>
      </w:r>
      <w:proofErr w:type="spellEnd"/>
    </w:p>
    <w:p w:rsidR="000C3BD0" w:rsidRDefault="003E78BD" w:rsidP="00480FC4">
      <w:pPr>
        <w:rPr>
          <w:rFonts w:cs="Arial"/>
          <w:szCs w:val="22"/>
        </w:rPr>
      </w:pPr>
      <w:r>
        <w:rPr>
          <w:rFonts w:cs="Arial"/>
          <w:szCs w:val="22"/>
        </w:rPr>
        <w:tab/>
      </w:r>
      <w:r w:rsidR="000C3BD0">
        <w:rPr>
          <w:rFonts w:cs="Arial"/>
          <w:szCs w:val="22"/>
        </w:rPr>
        <w:t xml:space="preserve">Tot op heden is nog geen officiële reactie van de Gemeente ontvangen op een aantal vragen en </w:t>
      </w:r>
      <w:r w:rsidR="000C3BD0">
        <w:rPr>
          <w:rFonts w:cs="Arial"/>
          <w:szCs w:val="22"/>
        </w:rPr>
        <w:tab/>
        <w:t xml:space="preserve">opmerkingen  welke door de kamer W&amp;I aan de Gemeente voorgelegd zijn; ze hebben betrekking </w:t>
      </w:r>
      <w:r w:rsidR="000C3BD0">
        <w:rPr>
          <w:rFonts w:cs="Arial"/>
          <w:szCs w:val="22"/>
        </w:rPr>
        <w:tab/>
        <w:t xml:space="preserve">op de discussie over het ongevraagde PAR advies inzake evaluatie van het re-integratiebeleid. </w:t>
      </w:r>
      <w:r w:rsidR="000C3BD0">
        <w:rPr>
          <w:rFonts w:cs="Arial"/>
          <w:szCs w:val="22"/>
        </w:rPr>
        <w:tab/>
        <w:t>Inmiddels is de Gemeente verzocht om op korte termijn te reageren.</w:t>
      </w:r>
    </w:p>
    <w:p w:rsidR="000C3BD0" w:rsidRDefault="000C3BD0" w:rsidP="00480FC4">
      <w:pPr>
        <w:rPr>
          <w:rFonts w:cs="Arial"/>
          <w:szCs w:val="22"/>
        </w:rPr>
      </w:pPr>
    </w:p>
    <w:p w:rsidR="003E78BD" w:rsidRPr="00F739B2" w:rsidRDefault="003E78BD" w:rsidP="0004068D">
      <w:pPr>
        <w:rPr>
          <w:rFonts w:cs="Arial"/>
          <w:szCs w:val="22"/>
        </w:rPr>
      </w:pPr>
    </w:p>
    <w:p w:rsidR="00484541" w:rsidRPr="007A5A77" w:rsidRDefault="00484541" w:rsidP="007A5A77">
      <w:pPr>
        <w:numPr>
          <w:ilvl w:val="0"/>
          <w:numId w:val="1"/>
        </w:numPr>
        <w:rPr>
          <w:b/>
          <w:szCs w:val="22"/>
        </w:rPr>
      </w:pPr>
      <w:r w:rsidRPr="007A5A77">
        <w:rPr>
          <w:b/>
          <w:szCs w:val="22"/>
        </w:rPr>
        <w:t>Wat verder ter tafel komt</w:t>
      </w:r>
    </w:p>
    <w:p w:rsidR="007A5A77" w:rsidRPr="000E1EEE" w:rsidRDefault="007A5A77" w:rsidP="0004068D">
      <w:pPr>
        <w:rPr>
          <w:rFonts w:cs="Arial"/>
          <w:szCs w:val="22"/>
          <w:u w:val="single"/>
        </w:rPr>
      </w:pPr>
    </w:p>
    <w:p w:rsidR="00B35236" w:rsidRPr="00136B47" w:rsidRDefault="00B35236" w:rsidP="000E1EEE">
      <w:pPr>
        <w:ind w:left="720"/>
        <w:rPr>
          <w:szCs w:val="22"/>
          <w:u w:val="single"/>
        </w:rPr>
      </w:pPr>
      <w:r w:rsidRPr="00136B47">
        <w:rPr>
          <w:szCs w:val="22"/>
          <w:u w:val="single"/>
        </w:rPr>
        <w:t xml:space="preserve">Opslagruimte </w:t>
      </w:r>
      <w:r w:rsidR="000328E0" w:rsidRPr="00136B47">
        <w:rPr>
          <w:szCs w:val="22"/>
          <w:u w:val="single"/>
        </w:rPr>
        <w:t xml:space="preserve"> Care for Family</w:t>
      </w:r>
    </w:p>
    <w:p w:rsidR="0021700B" w:rsidRDefault="00136B47" w:rsidP="0021700B">
      <w:pPr>
        <w:rPr>
          <w:rFonts w:cs="Arial"/>
          <w:szCs w:val="22"/>
        </w:rPr>
      </w:pPr>
      <w:r>
        <w:rPr>
          <w:rFonts w:cs="Arial"/>
          <w:szCs w:val="22"/>
        </w:rPr>
        <w:tab/>
      </w:r>
      <w:r w:rsidR="0021700B" w:rsidRPr="00136B47">
        <w:rPr>
          <w:rFonts w:cs="Arial"/>
          <w:szCs w:val="22"/>
        </w:rPr>
        <w:t xml:space="preserve">De Gemeente </w:t>
      </w:r>
      <w:r w:rsidRPr="00136B47">
        <w:rPr>
          <w:rFonts w:cs="Arial"/>
          <w:szCs w:val="22"/>
        </w:rPr>
        <w:t xml:space="preserve">heeft </w:t>
      </w:r>
      <w:r w:rsidR="0021700B" w:rsidRPr="00136B47">
        <w:rPr>
          <w:rFonts w:cs="Arial"/>
          <w:szCs w:val="22"/>
        </w:rPr>
        <w:t xml:space="preserve">meegedeeld dat zij er tot op heden nog steeds niet in is geslaagd om </w:t>
      </w:r>
      <w:r>
        <w:rPr>
          <w:rFonts w:cs="Arial"/>
          <w:szCs w:val="22"/>
        </w:rPr>
        <w:tab/>
      </w:r>
      <w:r w:rsidR="0021700B" w:rsidRPr="00136B47">
        <w:rPr>
          <w:rFonts w:cs="Arial"/>
          <w:szCs w:val="22"/>
        </w:rPr>
        <w:t xml:space="preserve">opslagruimte </w:t>
      </w:r>
      <w:r w:rsidR="000C3BD0">
        <w:rPr>
          <w:rFonts w:cs="Arial"/>
          <w:szCs w:val="22"/>
        </w:rPr>
        <w:t>voor Care for Family te vinden,</w:t>
      </w:r>
      <w:r w:rsidR="000C3BD0" w:rsidRPr="000C3BD0">
        <w:rPr>
          <w:rFonts w:cs="Arial"/>
          <w:szCs w:val="22"/>
        </w:rPr>
        <w:t xml:space="preserve"> </w:t>
      </w:r>
      <w:r w:rsidR="000C3BD0">
        <w:rPr>
          <w:rFonts w:cs="Arial"/>
          <w:szCs w:val="22"/>
        </w:rPr>
        <w:t>ondanks uitgebreide navraag.</w:t>
      </w:r>
    </w:p>
    <w:p w:rsidR="000C3BD0" w:rsidRDefault="000C3BD0" w:rsidP="0021700B">
      <w:pPr>
        <w:rPr>
          <w:rFonts w:cs="Arial"/>
          <w:b/>
          <w:sz w:val="24"/>
        </w:rPr>
      </w:pPr>
      <w:r>
        <w:rPr>
          <w:rFonts w:cs="Arial"/>
          <w:szCs w:val="22"/>
        </w:rPr>
        <w:tab/>
      </w:r>
      <w:r>
        <w:t xml:space="preserve">Dhr. </w:t>
      </w:r>
      <w:proofErr w:type="spellStart"/>
      <w:r w:rsidRPr="002A0866">
        <w:rPr>
          <w:rFonts w:cs="Arial"/>
          <w:szCs w:val="22"/>
        </w:rPr>
        <w:t>Dzumhur</w:t>
      </w:r>
      <w:proofErr w:type="spellEnd"/>
      <w:r>
        <w:rPr>
          <w:rFonts w:cs="Arial"/>
          <w:szCs w:val="22"/>
        </w:rPr>
        <w:t xml:space="preserve"> biedt aan om het probleem in de eerstvolgende vergadering van de HRHM aan de </w:t>
      </w:r>
      <w:r>
        <w:rPr>
          <w:rFonts w:cs="Arial"/>
          <w:szCs w:val="22"/>
        </w:rPr>
        <w:tab/>
        <w:t>orde te stellen. Wellicht levert dat iets op.</w:t>
      </w:r>
    </w:p>
    <w:p w:rsidR="003D2E87" w:rsidRPr="00136B47" w:rsidRDefault="003D2E87" w:rsidP="003D2E87">
      <w:pPr>
        <w:rPr>
          <w:szCs w:val="22"/>
        </w:rPr>
      </w:pPr>
      <w:r w:rsidRPr="00136B47">
        <w:rPr>
          <w:szCs w:val="22"/>
        </w:rPr>
        <w:t xml:space="preserve"> </w:t>
      </w:r>
    </w:p>
    <w:p w:rsidR="000C3BD0" w:rsidRPr="0087483A" w:rsidRDefault="001F1F91" w:rsidP="000C3BD0">
      <w:pPr>
        <w:rPr>
          <w:rFonts w:cs="Arial"/>
          <w:szCs w:val="22"/>
          <w:u w:val="single"/>
        </w:rPr>
      </w:pPr>
      <w:r w:rsidRPr="001F1F91">
        <w:rPr>
          <w:rFonts w:cs="Arial"/>
          <w:szCs w:val="22"/>
        </w:rPr>
        <w:tab/>
      </w:r>
      <w:r w:rsidR="000C3BD0" w:rsidRPr="0087483A">
        <w:rPr>
          <w:rFonts w:cs="Arial"/>
          <w:szCs w:val="22"/>
          <w:u w:val="single"/>
        </w:rPr>
        <w:t>Begroting 2020 / Subsidieaanvraag Gemeente 2020-2021</w:t>
      </w:r>
    </w:p>
    <w:p w:rsidR="00214177" w:rsidRDefault="001F1F91" w:rsidP="000C3BD0">
      <w:pPr>
        <w:rPr>
          <w:rFonts w:cs="Arial"/>
          <w:szCs w:val="22"/>
        </w:rPr>
      </w:pPr>
      <w:r>
        <w:rPr>
          <w:rFonts w:cs="Arial"/>
          <w:szCs w:val="22"/>
        </w:rPr>
        <w:tab/>
        <w:t>Het bestuur is in haar laatstgehouden vergadering akkoord gegaan met het</w:t>
      </w:r>
      <w:r w:rsidR="000C3BD0">
        <w:rPr>
          <w:rFonts w:cs="Arial"/>
          <w:szCs w:val="22"/>
        </w:rPr>
        <w:t xml:space="preserve">  begrotingsvoorstel voor </w:t>
      </w:r>
      <w:r>
        <w:rPr>
          <w:rFonts w:cs="Arial"/>
          <w:szCs w:val="22"/>
        </w:rPr>
        <w:tab/>
      </w:r>
      <w:r w:rsidR="000C3BD0">
        <w:rPr>
          <w:rFonts w:cs="Arial"/>
          <w:szCs w:val="22"/>
        </w:rPr>
        <w:t>2020</w:t>
      </w:r>
      <w:r>
        <w:rPr>
          <w:rFonts w:cs="Arial"/>
          <w:szCs w:val="22"/>
        </w:rPr>
        <w:t xml:space="preserve">. </w:t>
      </w:r>
      <w:r w:rsidR="000C3BD0">
        <w:rPr>
          <w:rFonts w:cs="Arial"/>
          <w:szCs w:val="22"/>
        </w:rPr>
        <w:t xml:space="preserve"> </w:t>
      </w:r>
      <w:r>
        <w:rPr>
          <w:rFonts w:cs="Arial"/>
          <w:szCs w:val="22"/>
        </w:rPr>
        <w:t xml:space="preserve">De totale begrotingsomvang bedraagt € 1675,= . Het </w:t>
      </w:r>
      <w:r w:rsidR="000C3BD0">
        <w:rPr>
          <w:rFonts w:cs="Arial"/>
          <w:szCs w:val="22"/>
        </w:rPr>
        <w:t xml:space="preserve">voorstel voorziet o.m. in een bedrag van </w:t>
      </w:r>
      <w:r w:rsidR="0087483A">
        <w:rPr>
          <w:rFonts w:cs="Arial"/>
          <w:szCs w:val="22"/>
        </w:rPr>
        <w:tab/>
      </w:r>
      <w:r w:rsidR="000C3BD0">
        <w:rPr>
          <w:rFonts w:cs="Arial"/>
          <w:szCs w:val="22"/>
        </w:rPr>
        <w:t xml:space="preserve">€ 500,= voor uitgaven t.b.v. </w:t>
      </w:r>
      <w:proofErr w:type="spellStart"/>
      <w:r w:rsidR="000C3BD0">
        <w:rPr>
          <w:rFonts w:cs="Arial"/>
          <w:szCs w:val="22"/>
        </w:rPr>
        <w:t>voorlichtings</w:t>
      </w:r>
      <w:proofErr w:type="spellEnd"/>
      <w:r w:rsidR="000C3BD0">
        <w:rPr>
          <w:rFonts w:cs="Arial"/>
          <w:szCs w:val="22"/>
        </w:rPr>
        <w:t xml:space="preserve"> - en bewustwordingsactiviteiten. </w:t>
      </w:r>
      <w:r w:rsidR="00214177">
        <w:rPr>
          <w:rFonts w:cs="Arial"/>
          <w:szCs w:val="22"/>
        </w:rPr>
        <w:t xml:space="preserve">Besloten is deze </w:t>
      </w:r>
      <w:r w:rsidR="00214177">
        <w:rPr>
          <w:rFonts w:cs="Arial"/>
          <w:szCs w:val="22"/>
        </w:rPr>
        <w:tab/>
        <w:t xml:space="preserve">activiteiten te financieren uit de algemene reserve van PSW. De Gemeente zal </w:t>
      </w:r>
      <w:r w:rsidR="00214177">
        <w:rPr>
          <w:rFonts w:cs="Arial"/>
          <w:szCs w:val="22"/>
        </w:rPr>
        <w:tab/>
        <w:t xml:space="preserve">worden gevraagd </w:t>
      </w:r>
      <w:r w:rsidR="002B7AC3">
        <w:rPr>
          <w:rFonts w:cs="Arial"/>
          <w:szCs w:val="22"/>
        </w:rPr>
        <w:tab/>
      </w:r>
      <w:r w:rsidR="00214177">
        <w:rPr>
          <w:rFonts w:cs="Arial"/>
          <w:szCs w:val="22"/>
        </w:rPr>
        <w:t>het resterende deel van de begroting van  € 1175,=  via de subsidie voor haar rekening te nemen.</w:t>
      </w:r>
    </w:p>
    <w:p w:rsidR="002B7AC3" w:rsidRDefault="002B7AC3" w:rsidP="000C3BD0">
      <w:pPr>
        <w:rPr>
          <w:rFonts w:cs="Arial"/>
          <w:szCs w:val="22"/>
        </w:rPr>
      </w:pPr>
      <w:r>
        <w:rPr>
          <w:rFonts w:cs="Arial"/>
          <w:szCs w:val="22"/>
        </w:rPr>
        <w:tab/>
        <w:t xml:space="preserve">(N.B.: De Gemeente gaat er van uit, dat het aan te vragen bedrag voor 2021 in principe gelijk is aan </w:t>
      </w:r>
      <w:r>
        <w:rPr>
          <w:rFonts w:cs="Arial"/>
          <w:szCs w:val="22"/>
        </w:rPr>
        <w:tab/>
        <w:t>dat voor het jaar 2020.).</w:t>
      </w:r>
    </w:p>
    <w:p w:rsidR="000C3BD0" w:rsidRDefault="000C3BD0" w:rsidP="000C3BD0">
      <w:pPr>
        <w:rPr>
          <w:rFonts w:cs="Arial"/>
          <w:szCs w:val="22"/>
        </w:rPr>
      </w:pPr>
    </w:p>
    <w:p w:rsidR="000C3BD0" w:rsidRPr="0087483A" w:rsidRDefault="0087483A" w:rsidP="000C3BD0">
      <w:pPr>
        <w:rPr>
          <w:rFonts w:cs="Arial"/>
          <w:szCs w:val="22"/>
          <w:u w:val="single"/>
        </w:rPr>
      </w:pPr>
      <w:r>
        <w:rPr>
          <w:rFonts w:cs="Arial"/>
          <w:i/>
          <w:szCs w:val="22"/>
        </w:rPr>
        <w:tab/>
      </w:r>
      <w:r w:rsidR="000C3BD0" w:rsidRPr="0087483A">
        <w:rPr>
          <w:rFonts w:cs="Arial"/>
          <w:szCs w:val="22"/>
          <w:u w:val="single"/>
        </w:rPr>
        <w:t>Activiteiten Voorlichting en Bewustwording PSW 2019</w:t>
      </w:r>
      <w:r w:rsidR="001F1F91" w:rsidRPr="0087483A">
        <w:rPr>
          <w:rFonts w:cs="Arial"/>
          <w:szCs w:val="22"/>
          <w:u w:val="single"/>
        </w:rPr>
        <w:t xml:space="preserve"> en 2020</w:t>
      </w:r>
    </w:p>
    <w:p w:rsidR="000C3BD0" w:rsidRDefault="0087483A" w:rsidP="000C3BD0">
      <w:pPr>
        <w:rPr>
          <w:szCs w:val="22"/>
        </w:rPr>
      </w:pPr>
      <w:r>
        <w:rPr>
          <w:szCs w:val="22"/>
        </w:rPr>
        <w:tab/>
      </w:r>
      <w:r w:rsidR="000C3BD0">
        <w:rPr>
          <w:szCs w:val="22"/>
        </w:rPr>
        <w:t xml:space="preserve">De laatste jaren zijn er in diverse plaatsen in ons land een aantal </w:t>
      </w:r>
      <w:r>
        <w:rPr>
          <w:szCs w:val="22"/>
        </w:rPr>
        <w:tab/>
      </w:r>
      <w:r w:rsidR="000C3BD0">
        <w:rPr>
          <w:szCs w:val="22"/>
        </w:rPr>
        <w:t xml:space="preserve">experimenten met uitkeringen van </w:t>
      </w:r>
      <w:r w:rsidR="002B7AC3">
        <w:rPr>
          <w:szCs w:val="22"/>
        </w:rPr>
        <w:tab/>
      </w:r>
      <w:r w:rsidR="000C3BD0">
        <w:rPr>
          <w:szCs w:val="22"/>
        </w:rPr>
        <w:t xml:space="preserve">start gegaan, welke gekenmerkt worden door een verruiming en/of vermindering van de bestaande </w:t>
      </w:r>
      <w:r w:rsidR="002B7AC3">
        <w:rPr>
          <w:szCs w:val="22"/>
        </w:rPr>
        <w:tab/>
      </w:r>
      <w:r w:rsidR="000C3BD0">
        <w:rPr>
          <w:szCs w:val="22"/>
        </w:rPr>
        <w:t xml:space="preserve">regelgeving t.a.v. uitkeringen. Deze experimenten worden (werden) verondersteld inzichten op te </w:t>
      </w:r>
      <w:r w:rsidR="002B7AC3">
        <w:rPr>
          <w:szCs w:val="22"/>
        </w:rPr>
        <w:tab/>
      </w:r>
      <w:r w:rsidR="000C3BD0">
        <w:rPr>
          <w:szCs w:val="22"/>
        </w:rPr>
        <w:t>leveren omtrent het gedrag van de ontvangers van deze uitkeringen met versoepelde regelingen.</w:t>
      </w:r>
    </w:p>
    <w:p w:rsidR="00F81788" w:rsidRDefault="0087483A" w:rsidP="001F1F91">
      <w:pPr>
        <w:rPr>
          <w:szCs w:val="22"/>
        </w:rPr>
      </w:pPr>
      <w:r>
        <w:rPr>
          <w:szCs w:val="22"/>
        </w:rPr>
        <w:tab/>
      </w:r>
      <w:r w:rsidR="001F1F91">
        <w:rPr>
          <w:szCs w:val="22"/>
        </w:rPr>
        <w:t>Het bestuur heeft besloten</w:t>
      </w:r>
      <w:r w:rsidR="000C3BD0">
        <w:rPr>
          <w:szCs w:val="22"/>
        </w:rPr>
        <w:t xml:space="preserve"> om de mogelijkheden na te gaan tot het houden van een bescheiden </w:t>
      </w:r>
      <w:r>
        <w:rPr>
          <w:szCs w:val="22"/>
        </w:rPr>
        <w:tab/>
      </w:r>
      <w:r w:rsidR="000C3BD0">
        <w:rPr>
          <w:szCs w:val="22"/>
        </w:rPr>
        <w:t xml:space="preserve">symposium in november van dit jaar (evt. beging volgend jaar), waarin nader wordt ingegaan op de </w:t>
      </w:r>
      <w:r>
        <w:rPr>
          <w:szCs w:val="22"/>
        </w:rPr>
        <w:tab/>
      </w:r>
    </w:p>
    <w:p w:rsidR="00F81788" w:rsidRDefault="00F81788" w:rsidP="001F1F91">
      <w:pPr>
        <w:rPr>
          <w:szCs w:val="22"/>
        </w:rPr>
      </w:pPr>
    </w:p>
    <w:p w:rsidR="00F81788" w:rsidRDefault="00F81788" w:rsidP="001F1F91">
      <w:pPr>
        <w:rPr>
          <w:szCs w:val="22"/>
        </w:rPr>
      </w:pPr>
      <w:r>
        <w:rPr>
          <w:szCs w:val="22"/>
        </w:rPr>
        <w:tab/>
      </w:r>
      <w:r w:rsidR="000C3BD0">
        <w:rPr>
          <w:szCs w:val="22"/>
        </w:rPr>
        <w:t xml:space="preserve">achtergronden en resultaten van een aantal van deze experimenten. Dit symposium zou kunnen </w:t>
      </w:r>
    </w:p>
    <w:p w:rsidR="000C3BD0" w:rsidRDefault="00F81788" w:rsidP="001F1F91">
      <w:pPr>
        <w:rPr>
          <w:szCs w:val="22"/>
        </w:rPr>
      </w:pPr>
      <w:r>
        <w:rPr>
          <w:szCs w:val="22"/>
        </w:rPr>
        <w:tab/>
      </w:r>
      <w:r w:rsidR="000C3BD0">
        <w:rPr>
          <w:szCs w:val="22"/>
        </w:rPr>
        <w:t xml:space="preserve">dienen als het eerste van een reeks van twee. Het tweede zou zich dan meer specifiek bezig </w:t>
      </w:r>
      <w:r w:rsidR="0087483A">
        <w:rPr>
          <w:szCs w:val="22"/>
        </w:rPr>
        <w:tab/>
      </w:r>
      <w:r w:rsidR="000C3BD0">
        <w:rPr>
          <w:szCs w:val="22"/>
        </w:rPr>
        <w:t xml:space="preserve">kunnen houden met het basisinkomenconcept en een aantal van de daarmee samenhangende </w:t>
      </w:r>
      <w:r w:rsidR="0087483A">
        <w:rPr>
          <w:szCs w:val="22"/>
        </w:rPr>
        <w:tab/>
      </w:r>
      <w:r w:rsidR="000C3BD0">
        <w:rPr>
          <w:szCs w:val="22"/>
        </w:rPr>
        <w:t>aspecten, en ergens in de tweede helft van 2020 gehouden kunnen worden.</w:t>
      </w:r>
    </w:p>
    <w:p w:rsidR="003D2E87" w:rsidRDefault="003D2E87" w:rsidP="000E1EEE">
      <w:pPr>
        <w:ind w:left="720"/>
        <w:rPr>
          <w:szCs w:val="22"/>
        </w:rPr>
      </w:pPr>
    </w:p>
    <w:p w:rsidR="004B69F8" w:rsidRPr="007A5A77" w:rsidRDefault="007A5A77" w:rsidP="007A5A77">
      <w:pPr>
        <w:pStyle w:val="Geenafstand"/>
        <w:numPr>
          <w:ilvl w:val="0"/>
          <w:numId w:val="1"/>
        </w:numPr>
        <w:rPr>
          <w:rFonts w:ascii="Arial" w:hAnsi="Arial" w:cs="Arial"/>
        </w:rPr>
      </w:pPr>
      <w:r>
        <w:rPr>
          <w:rFonts w:ascii="Arial" w:hAnsi="Arial" w:cs="Arial"/>
          <w:b/>
        </w:rPr>
        <w:t xml:space="preserve"> </w:t>
      </w:r>
      <w:r w:rsidR="002121B5" w:rsidRPr="003319DA">
        <w:rPr>
          <w:rFonts w:ascii="Arial" w:hAnsi="Arial" w:cs="Arial"/>
          <w:b/>
        </w:rPr>
        <w:t>Rondvraag</w:t>
      </w:r>
      <w:r w:rsidR="0087483A">
        <w:rPr>
          <w:rFonts w:ascii="Arial" w:hAnsi="Arial" w:cs="Arial"/>
          <w:b/>
        </w:rPr>
        <w:t xml:space="preserve"> en sluiting</w:t>
      </w:r>
    </w:p>
    <w:p w:rsidR="007A5A77" w:rsidRDefault="007A5A77" w:rsidP="007A5A77">
      <w:pPr>
        <w:pStyle w:val="Geenafstand"/>
        <w:ind w:left="720"/>
        <w:rPr>
          <w:rFonts w:ascii="Arial" w:hAnsi="Arial" w:cs="Arial"/>
        </w:rPr>
      </w:pPr>
    </w:p>
    <w:p w:rsidR="0021700B" w:rsidRDefault="00304BAA" w:rsidP="0087483A">
      <w:pPr>
        <w:rPr>
          <w:rFonts w:cs="Arial"/>
        </w:rPr>
      </w:pPr>
      <w:r w:rsidRPr="00304BAA">
        <w:rPr>
          <w:rFonts w:cs="Arial"/>
        </w:rPr>
        <w:tab/>
      </w:r>
      <w:r w:rsidR="0087483A">
        <w:rPr>
          <w:rFonts w:cs="Arial"/>
        </w:rPr>
        <w:t>Van de rondvraag wordt geen gebruik gemaakt.</w:t>
      </w:r>
    </w:p>
    <w:p w:rsidR="002B7AC3" w:rsidRDefault="00394BCA" w:rsidP="00CF0F5C">
      <w:pPr>
        <w:rPr>
          <w:rFonts w:cs="Arial"/>
          <w:szCs w:val="22"/>
        </w:rPr>
      </w:pPr>
      <w:r>
        <w:rPr>
          <w:rFonts w:cs="Arial"/>
          <w:szCs w:val="22"/>
        </w:rPr>
        <w:t xml:space="preserve">       </w:t>
      </w:r>
      <w:r w:rsidR="00F81CD8">
        <w:rPr>
          <w:rFonts w:cs="Arial"/>
          <w:szCs w:val="22"/>
        </w:rPr>
        <w:t xml:space="preserve">  </w:t>
      </w:r>
      <w:r>
        <w:rPr>
          <w:rFonts w:cs="Arial"/>
          <w:szCs w:val="22"/>
        </w:rPr>
        <w:t xml:space="preserve">  </w:t>
      </w:r>
    </w:p>
    <w:p w:rsidR="00D00623" w:rsidRDefault="002B7AC3" w:rsidP="00CF0F5C">
      <w:pPr>
        <w:rPr>
          <w:rFonts w:cs="Arial"/>
          <w:szCs w:val="22"/>
        </w:rPr>
      </w:pPr>
      <w:r>
        <w:rPr>
          <w:rFonts w:cs="Arial"/>
          <w:szCs w:val="22"/>
        </w:rPr>
        <w:tab/>
      </w:r>
      <w:r w:rsidR="00394BCA" w:rsidRPr="00394BCA">
        <w:rPr>
          <w:rFonts w:cs="Arial"/>
          <w:szCs w:val="22"/>
        </w:rPr>
        <w:t>De voorzitter bedankt de aanwezigen voor hun inbreng</w:t>
      </w:r>
      <w:r>
        <w:rPr>
          <w:rFonts w:cs="Arial"/>
          <w:szCs w:val="22"/>
        </w:rPr>
        <w:t xml:space="preserve">, wenst allen een goede zomerperiode </w:t>
      </w:r>
      <w:r>
        <w:rPr>
          <w:rFonts w:cs="Arial"/>
          <w:szCs w:val="22"/>
        </w:rPr>
        <w:tab/>
        <w:t>toe,</w:t>
      </w:r>
      <w:r w:rsidR="003459C9">
        <w:rPr>
          <w:rFonts w:cs="Arial"/>
          <w:szCs w:val="22"/>
        </w:rPr>
        <w:t xml:space="preserve"> </w:t>
      </w:r>
      <w:r>
        <w:rPr>
          <w:rFonts w:cs="Arial"/>
          <w:szCs w:val="22"/>
        </w:rPr>
        <w:tab/>
      </w:r>
      <w:r w:rsidR="003459C9">
        <w:rPr>
          <w:rFonts w:cs="Arial"/>
          <w:szCs w:val="22"/>
        </w:rPr>
        <w:t xml:space="preserve">en </w:t>
      </w:r>
      <w:r w:rsidR="00394BCA" w:rsidRPr="00394BCA">
        <w:rPr>
          <w:rFonts w:cs="Arial"/>
          <w:szCs w:val="22"/>
        </w:rPr>
        <w:t xml:space="preserve"> sluit vervolgens de </w:t>
      </w:r>
      <w:r w:rsidR="003A29DE">
        <w:rPr>
          <w:rFonts w:cs="Arial"/>
          <w:szCs w:val="22"/>
        </w:rPr>
        <w:t>vergadering.</w:t>
      </w:r>
    </w:p>
    <w:p w:rsidR="00C0670D" w:rsidRDefault="00C0670D" w:rsidP="00CF0F5C">
      <w:pPr>
        <w:rPr>
          <w:rFonts w:cs="Arial"/>
          <w:szCs w:val="22"/>
        </w:rPr>
      </w:pPr>
    </w:p>
    <w:p w:rsidR="00C0670D" w:rsidRDefault="00C0670D" w:rsidP="00C0670D">
      <w:pPr>
        <w:jc w:val="center"/>
        <w:rPr>
          <w:i/>
          <w:sz w:val="28"/>
          <w:szCs w:val="28"/>
        </w:rPr>
      </w:pPr>
    </w:p>
    <w:sectPr w:rsidR="00C0670D" w:rsidSect="004056BD">
      <w:headerReference w:type="default" r:id="rId8"/>
      <w:footerReference w:type="default" r:id="rId9"/>
      <w:pgSz w:w="11906" w:h="16838" w:code="9"/>
      <w:pgMar w:top="1616" w:right="851" w:bottom="289" w:left="567"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255" w:rsidRDefault="001C0255">
      <w:r>
        <w:separator/>
      </w:r>
    </w:p>
  </w:endnote>
  <w:endnote w:type="continuationSeparator" w:id="0">
    <w:p w:rsidR="001C0255" w:rsidRDefault="001C0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Pr="00FE793C" w:rsidRDefault="00733F25">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FE03FD"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FE03FD" w:rsidRPr="00FE793C">
      <w:rPr>
        <w:rStyle w:val="Paginanummer"/>
        <w:rFonts w:ascii="Tahoma" w:hAnsi="Tahoma" w:cs="Tahoma"/>
        <w:sz w:val="18"/>
        <w:szCs w:val="18"/>
      </w:rPr>
      <w:fldChar w:fldCharType="separate"/>
    </w:r>
    <w:r w:rsidR="009F00EA">
      <w:rPr>
        <w:rStyle w:val="Paginanummer"/>
        <w:rFonts w:ascii="Tahoma" w:hAnsi="Tahoma" w:cs="Tahoma"/>
        <w:noProof/>
        <w:sz w:val="18"/>
        <w:szCs w:val="18"/>
      </w:rPr>
      <w:t>1</w:t>
    </w:r>
    <w:r w:rsidR="00FE03FD"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FE03FD"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FE03FD" w:rsidRPr="00FE793C">
      <w:rPr>
        <w:rStyle w:val="Paginanummer"/>
        <w:rFonts w:ascii="Tahoma" w:hAnsi="Tahoma" w:cs="Tahoma"/>
        <w:sz w:val="18"/>
        <w:szCs w:val="18"/>
      </w:rPr>
      <w:fldChar w:fldCharType="separate"/>
    </w:r>
    <w:r w:rsidR="009F00EA">
      <w:rPr>
        <w:rStyle w:val="Paginanummer"/>
        <w:rFonts w:ascii="Tahoma" w:hAnsi="Tahoma" w:cs="Tahoma"/>
        <w:noProof/>
        <w:sz w:val="18"/>
        <w:szCs w:val="18"/>
      </w:rPr>
      <w:t>4</w:t>
    </w:r>
    <w:r w:rsidR="00FE03FD"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255" w:rsidRDefault="001C0255">
      <w:r>
        <w:separator/>
      </w:r>
    </w:p>
  </w:footnote>
  <w:footnote w:type="continuationSeparator" w:id="0">
    <w:p w:rsidR="001C0255" w:rsidRDefault="001C0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Default="00FE03FD">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pt;height:54.6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B06"/>
    <w:multiLevelType w:val="hybridMultilevel"/>
    <w:tmpl w:val="5E0423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2836E3"/>
    <w:multiLevelType w:val="hybridMultilevel"/>
    <w:tmpl w:val="082E43F6"/>
    <w:lvl w:ilvl="0" w:tplc="03F651C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1495D81"/>
    <w:multiLevelType w:val="hybridMultilevel"/>
    <w:tmpl w:val="03923B54"/>
    <w:lvl w:ilvl="0" w:tplc="9C4A2CB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84965C7"/>
    <w:multiLevelType w:val="hybridMultilevel"/>
    <w:tmpl w:val="393AE12A"/>
    <w:lvl w:ilvl="0" w:tplc="EA1CE3C2">
      <w:numFmt w:val="bullet"/>
      <w:lvlText w:val="-"/>
      <w:lvlJc w:val="left"/>
      <w:pPr>
        <w:ind w:left="720" w:hanging="360"/>
      </w:pPr>
      <w:rPr>
        <w:rFonts w:ascii="Arial" w:eastAsia="Times New Roman"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F916C1"/>
    <w:multiLevelType w:val="hybridMultilevel"/>
    <w:tmpl w:val="637E3796"/>
    <w:lvl w:ilvl="0" w:tplc="B7DE6F4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33438C7"/>
    <w:multiLevelType w:val="hybridMultilevel"/>
    <w:tmpl w:val="E96A2084"/>
    <w:lvl w:ilvl="0" w:tplc="E99219E4">
      <w:start w:val="1"/>
      <w:numFmt w:val="decimal"/>
      <w:lvlText w:val="%1."/>
      <w:lvlJc w:val="left"/>
      <w:pPr>
        <w:ind w:left="906" w:hanging="360"/>
      </w:pPr>
      <w:rPr>
        <w:b/>
      </w:rPr>
    </w:lvl>
    <w:lvl w:ilvl="1" w:tplc="04130019" w:tentative="1">
      <w:start w:val="1"/>
      <w:numFmt w:val="lowerLetter"/>
      <w:lvlText w:val="%2."/>
      <w:lvlJc w:val="left"/>
      <w:pPr>
        <w:ind w:left="1626" w:hanging="360"/>
      </w:pPr>
    </w:lvl>
    <w:lvl w:ilvl="2" w:tplc="0413001B" w:tentative="1">
      <w:start w:val="1"/>
      <w:numFmt w:val="lowerRoman"/>
      <w:lvlText w:val="%3."/>
      <w:lvlJc w:val="right"/>
      <w:pPr>
        <w:ind w:left="2346" w:hanging="180"/>
      </w:pPr>
    </w:lvl>
    <w:lvl w:ilvl="3" w:tplc="0413000F" w:tentative="1">
      <w:start w:val="1"/>
      <w:numFmt w:val="decimal"/>
      <w:lvlText w:val="%4."/>
      <w:lvlJc w:val="left"/>
      <w:pPr>
        <w:ind w:left="3066" w:hanging="360"/>
      </w:pPr>
    </w:lvl>
    <w:lvl w:ilvl="4" w:tplc="04130019" w:tentative="1">
      <w:start w:val="1"/>
      <w:numFmt w:val="lowerLetter"/>
      <w:lvlText w:val="%5."/>
      <w:lvlJc w:val="left"/>
      <w:pPr>
        <w:ind w:left="3786" w:hanging="360"/>
      </w:pPr>
    </w:lvl>
    <w:lvl w:ilvl="5" w:tplc="0413001B" w:tentative="1">
      <w:start w:val="1"/>
      <w:numFmt w:val="lowerRoman"/>
      <w:lvlText w:val="%6."/>
      <w:lvlJc w:val="right"/>
      <w:pPr>
        <w:ind w:left="4506" w:hanging="180"/>
      </w:pPr>
    </w:lvl>
    <w:lvl w:ilvl="6" w:tplc="0413000F" w:tentative="1">
      <w:start w:val="1"/>
      <w:numFmt w:val="decimal"/>
      <w:lvlText w:val="%7."/>
      <w:lvlJc w:val="left"/>
      <w:pPr>
        <w:ind w:left="5226" w:hanging="360"/>
      </w:pPr>
    </w:lvl>
    <w:lvl w:ilvl="7" w:tplc="04130019" w:tentative="1">
      <w:start w:val="1"/>
      <w:numFmt w:val="lowerLetter"/>
      <w:lvlText w:val="%8."/>
      <w:lvlJc w:val="left"/>
      <w:pPr>
        <w:ind w:left="5946" w:hanging="360"/>
      </w:pPr>
    </w:lvl>
    <w:lvl w:ilvl="8" w:tplc="0413001B" w:tentative="1">
      <w:start w:val="1"/>
      <w:numFmt w:val="lowerRoman"/>
      <w:lvlText w:val="%9."/>
      <w:lvlJc w:val="right"/>
      <w:pPr>
        <w:ind w:left="6666" w:hanging="180"/>
      </w:pPr>
    </w:lvl>
  </w:abstractNum>
  <w:abstractNum w:abstractNumId="6">
    <w:nsid w:val="2DB64D67"/>
    <w:multiLevelType w:val="hybridMultilevel"/>
    <w:tmpl w:val="52F4BC9A"/>
    <w:lvl w:ilvl="0" w:tplc="0F9C3152">
      <w:start w:val="1"/>
      <w:numFmt w:val="decimal"/>
      <w:lvlText w:val="%1)"/>
      <w:lvlJc w:val="left"/>
      <w:pPr>
        <w:ind w:left="1080" w:hanging="360"/>
      </w:pPr>
      <w:rPr>
        <w:rFonts w:ascii="Arial" w:eastAsia="Times New Roman" w:hAnsi="Arial" w:cs="Arial"/>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8">
    <w:nsid w:val="36D67F60"/>
    <w:multiLevelType w:val="hybridMultilevel"/>
    <w:tmpl w:val="66789C38"/>
    <w:lvl w:ilvl="0" w:tplc="85E6644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3976186E"/>
    <w:multiLevelType w:val="hybridMultilevel"/>
    <w:tmpl w:val="3AE0EBC4"/>
    <w:lvl w:ilvl="0" w:tplc="A9862B3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3165651"/>
    <w:multiLevelType w:val="hybridMultilevel"/>
    <w:tmpl w:val="7D326F0E"/>
    <w:lvl w:ilvl="0" w:tplc="5CEEB392">
      <w:start w:val="3"/>
      <w:numFmt w:val="bullet"/>
      <w:lvlText w:val="-"/>
      <w:lvlJc w:val="left"/>
      <w:pPr>
        <w:ind w:left="405" w:hanging="360"/>
      </w:pPr>
      <w:rPr>
        <w:rFonts w:ascii="Arial" w:eastAsia="Times New Roman" w:hAnsi="Arial" w:cs="Aria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1">
    <w:nsid w:val="47AE30FC"/>
    <w:multiLevelType w:val="hybridMultilevel"/>
    <w:tmpl w:val="D9AAD4EA"/>
    <w:lvl w:ilvl="0" w:tplc="1354F880">
      <w:start w:val="3"/>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49E51BC1"/>
    <w:multiLevelType w:val="hybridMultilevel"/>
    <w:tmpl w:val="09FA3DBC"/>
    <w:lvl w:ilvl="0" w:tplc="ABD463A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4C743785"/>
    <w:multiLevelType w:val="hybridMultilevel"/>
    <w:tmpl w:val="D2022FB6"/>
    <w:lvl w:ilvl="0" w:tplc="BA2491D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E3F7D5B"/>
    <w:multiLevelType w:val="hybridMultilevel"/>
    <w:tmpl w:val="39781912"/>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1FC6C5B"/>
    <w:multiLevelType w:val="multilevel"/>
    <w:tmpl w:val="7616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5C17F1"/>
    <w:multiLevelType w:val="hybridMultilevel"/>
    <w:tmpl w:val="69FE8D2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nsid w:val="591B28D1"/>
    <w:multiLevelType w:val="hybridMultilevel"/>
    <w:tmpl w:val="2F8C82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nsid w:val="5ACF0AA0"/>
    <w:multiLevelType w:val="hybridMultilevel"/>
    <w:tmpl w:val="F970D9C4"/>
    <w:lvl w:ilvl="0" w:tplc="F494737C">
      <w:numFmt w:val="bullet"/>
      <w:lvlText w:val="-"/>
      <w:lvlJc w:val="left"/>
      <w:pPr>
        <w:ind w:left="1065" w:hanging="360"/>
      </w:pPr>
      <w:rPr>
        <w:rFonts w:ascii="Arial" w:eastAsia="Calibr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9">
    <w:nsid w:val="64E03B17"/>
    <w:multiLevelType w:val="hybridMultilevel"/>
    <w:tmpl w:val="69821822"/>
    <w:lvl w:ilvl="0" w:tplc="5D8AFAEA">
      <w:start w:val="9"/>
      <w:numFmt w:val="decimal"/>
      <w:lvlText w:val="%1"/>
      <w:lvlJc w:val="left"/>
      <w:pPr>
        <w:ind w:left="906" w:hanging="360"/>
      </w:pPr>
      <w:rPr>
        <w:rFonts w:hint="default"/>
      </w:rPr>
    </w:lvl>
    <w:lvl w:ilvl="1" w:tplc="04130019" w:tentative="1">
      <w:start w:val="1"/>
      <w:numFmt w:val="lowerLetter"/>
      <w:lvlText w:val="%2."/>
      <w:lvlJc w:val="left"/>
      <w:pPr>
        <w:ind w:left="1626" w:hanging="360"/>
      </w:pPr>
    </w:lvl>
    <w:lvl w:ilvl="2" w:tplc="0413001B" w:tentative="1">
      <w:start w:val="1"/>
      <w:numFmt w:val="lowerRoman"/>
      <w:lvlText w:val="%3."/>
      <w:lvlJc w:val="right"/>
      <w:pPr>
        <w:ind w:left="2346" w:hanging="180"/>
      </w:pPr>
    </w:lvl>
    <w:lvl w:ilvl="3" w:tplc="0413000F" w:tentative="1">
      <w:start w:val="1"/>
      <w:numFmt w:val="decimal"/>
      <w:lvlText w:val="%4."/>
      <w:lvlJc w:val="left"/>
      <w:pPr>
        <w:ind w:left="3066" w:hanging="360"/>
      </w:pPr>
    </w:lvl>
    <w:lvl w:ilvl="4" w:tplc="04130019" w:tentative="1">
      <w:start w:val="1"/>
      <w:numFmt w:val="lowerLetter"/>
      <w:lvlText w:val="%5."/>
      <w:lvlJc w:val="left"/>
      <w:pPr>
        <w:ind w:left="3786" w:hanging="360"/>
      </w:pPr>
    </w:lvl>
    <w:lvl w:ilvl="5" w:tplc="0413001B" w:tentative="1">
      <w:start w:val="1"/>
      <w:numFmt w:val="lowerRoman"/>
      <w:lvlText w:val="%6."/>
      <w:lvlJc w:val="right"/>
      <w:pPr>
        <w:ind w:left="4506" w:hanging="180"/>
      </w:pPr>
    </w:lvl>
    <w:lvl w:ilvl="6" w:tplc="0413000F" w:tentative="1">
      <w:start w:val="1"/>
      <w:numFmt w:val="decimal"/>
      <w:lvlText w:val="%7."/>
      <w:lvlJc w:val="left"/>
      <w:pPr>
        <w:ind w:left="5226" w:hanging="360"/>
      </w:pPr>
    </w:lvl>
    <w:lvl w:ilvl="7" w:tplc="04130019" w:tentative="1">
      <w:start w:val="1"/>
      <w:numFmt w:val="lowerLetter"/>
      <w:lvlText w:val="%8."/>
      <w:lvlJc w:val="left"/>
      <w:pPr>
        <w:ind w:left="5946" w:hanging="360"/>
      </w:pPr>
    </w:lvl>
    <w:lvl w:ilvl="8" w:tplc="0413001B" w:tentative="1">
      <w:start w:val="1"/>
      <w:numFmt w:val="lowerRoman"/>
      <w:lvlText w:val="%9."/>
      <w:lvlJc w:val="right"/>
      <w:pPr>
        <w:ind w:left="6666" w:hanging="180"/>
      </w:pPr>
    </w:lvl>
  </w:abstractNum>
  <w:abstractNum w:abstractNumId="20">
    <w:nsid w:val="744974C8"/>
    <w:multiLevelType w:val="hybridMultilevel"/>
    <w:tmpl w:val="9154E0B2"/>
    <w:lvl w:ilvl="0" w:tplc="B77C80F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7B391077"/>
    <w:multiLevelType w:val="hybridMultilevel"/>
    <w:tmpl w:val="B53EAA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8"/>
  </w:num>
  <w:num w:numId="3">
    <w:abstractNumId w:val="1"/>
  </w:num>
  <w:num w:numId="4">
    <w:abstractNumId w:val="12"/>
  </w:num>
  <w:num w:numId="5">
    <w:abstractNumId w:val="0"/>
  </w:num>
  <w:num w:numId="6">
    <w:abstractNumId w:val="7"/>
  </w:num>
  <w:num w:numId="7">
    <w:abstractNumId w:val="17"/>
  </w:num>
  <w:num w:numId="8">
    <w:abstractNumId w:val="21"/>
  </w:num>
  <w:num w:numId="9">
    <w:abstractNumId w:val="17"/>
  </w:num>
  <w:num w:numId="10">
    <w:abstractNumId w:val="13"/>
  </w:num>
  <w:num w:numId="11">
    <w:abstractNumId w:val="15"/>
  </w:num>
  <w:num w:numId="12">
    <w:abstractNumId w:val="6"/>
  </w:num>
  <w:num w:numId="13">
    <w:abstractNumId w:val="16"/>
  </w:num>
  <w:num w:numId="14">
    <w:abstractNumId w:val="9"/>
  </w:num>
  <w:num w:numId="15">
    <w:abstractNumId w:val="11"/>
  </w:num>
  <w:num w:numId="16">
    <w:abstractNumId w:val="3"/>
  </w:num>
  <w:num w:numId="17">
    <w:abstractNumId w:val="10"/>
  </w:num>
  <w:num w:numId="18">
    <w:abstractNumId w:val="20"/>
  </w:num>
  <w:num w:numId="19">
    <w:abstractNumId w:val="5"/>
  </w:num>
  <w:num w:numId="20">
    <w:abstractNumId w:val="19"/>
  </w:num>
  <w:num w:numId="21">
    <w:abstractNumId w:val="4"/>
  </w:num>
  <w:num w:numId="22">
    <w:abstractNumId w:val="8"/>
  </w:num>
  <w:num w:numId="2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noPunctuationKerning/>
  <w:characterSpacingControl w:val="doNotCompress"/>
  <w:hdrShapeDefaults>
    <o:shapedefaults v:ext="edit" spidmax="55296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3BFD"/>
    <w:rsid w:val="00003DCE"/>
    <w:rsid w:val="000052F8"/>
    <w:rsid w:val="0000582D"/>
    <w:rsid w:val="000076D2"/>
    <w:rsid w:val="000100FF"/>
    <w:rsid w:val="000106B2"/>
    <w:rsid w:val="00011AFA"/>
    <w:rsid w:val="00012363"/>
    <w:rsid w:val="00012389"/>
    <w:rsid w:val="000127DE"/>
    <w:rsid w:val="000136ED"/>
    <w:rsid w:val="0001455A"/>
    <w:rsid w:val="0001780F"/>
    <w:rsid w:val="00020CA2"/>
    <w:rsid w:val="00022D82"/>
    <w:rsid w:val="00023071"/>
    <w:rsid w:val="000273C8"/>
    <w:rsid w:val="00027692"/>
    <w:rsid w:val="00027FA5"/>
    <w:rsid w:val="00027FEA"/>
    <w:rsid w:val="00030183"/>
    <w:rsid w:val="00032131"/>
    <w:rsid w:val="000328E0"/>
    <w:rsid w:val="00035849"/>
    <w:rsid w:val="00036ECE"/>
    <w:rsid w:val="0003773C"/>
    <w:rsid w:val="0004068D"/>
    <w:rsid w:val="00040AAB"/>
    <w:rsid w:val="00043524"/>
    <w:rsid w:val="00044F14"/>
    <w:rsid w:val="00045B93"/>
    <w:rsid w:val="00047101"/>
    <w:rsid w:val="000523E3"/>
    <w:rsid w:val="000533D4"/>
    <w:rsid w:val="00054A4A"/>
    <w:rsid w:val="000559FF"/>
    <w:rsid w:val="00056C34"/>
    <w:rsid w:val="00057BB1"/>
    <w:rsid w:val="00060C6B"/>
    <w:rsid w:val="00061C8B"/>
    <w:rsid w:val="0006261D"/>
    <w:rsid w:val="00062E15"/>
    <w:rsid w:val="00063216"/>
    <w:rsid w:val="00067D79"/>
    <w:rsid w:val="00067F57"/>
    <w:rsid w:val="00071181"/>
    <w:rsid w:val="00072685"/>
    <w:rsid w:val="00074B75"/>
    <w:rsid w:val="00074C95"/>
    <w:rsid w:val="0007719A"/>
    <w:rsid w:val="000833CB"/>
    <w:rsid w:val="00083C4A"/>
    <w:rsid w:val="00084EF1"/>
    <w:rsid w:val="00084FA5"/>
    <w:rsid w:val="00085058"/>
    <w:rsid w:val="00085FE4"/>
    <w:rsid w:val="0008664E"/>
    <w:rsid w:val="00086783"/>
    <w:rsid w:val="000922FB"/>
    <w:rsid w:val="00092B6C"/>
    <w:rsid w:val="000936F8"/>
    <w:rsid w:val="000958D3"/>
    <w:rsid w:val="00096E8D"/>
    <w:rsid w:val="0009763B"/>
    <w:rsid w:val="00097C81"/>
    <w:rsid w:val="000A09BF"/>
    <w:rsid w:val="000A24D9"/>
    <w:rsid w:val="000A3AE2"/>
    <w:rsid w:val="000A4FA1"/>
    <w:rsid w:val="000B0524"/>
    <w:rsid w:val="000B08CD"/>
    <w:rsid w:val="000B11D8"/>
    <w:rsid w:val="000B1E6E"/>
    <w:rsid w:val="000B3B6A"/>
    <w:rsid w:val="000B4DD9"/>
    <w:rsid w:val="000B543B"/>
    <w:rsid w:val="000B5AD1"/>
    <w:rsid w:val="000B7306"/>
    <w:rsid w:val="000C3A0C"/>
    <w:rsid w:val="000C3BD0"/>
    <w:rsid w:val="000C5853"/>
    <w:rsid w:val="000C6EE6"/>
    <w:rsid w:val="000C700D"/>
    <w:rsid w:val="000C7279"/>
    <w:rsid w:val="000C7781"/>
    <w:rsid w:val="000C7C4B"/>
    <w:rsid w:val="000D1AA9"/>
    <w:rsid w:val="000D236A"/>
    <w:rsid w:val="000D266B"/>
    <w:rsid w:val="000D26F9"/>
    <w:rsid w:val="000D51D6"/>
    <w:rsid w:val="000D596C"/>
    <w:rsid w:val="000D71E4"/>
    <w:rsid w:val="000D764F"/>
    <w:rsid w:val="000D7A31"/>
    <w:rsid w:val="000D7B05"/>
    <w:rsid w:val="000E1EEE"/>
    <w:rsid w:val="000E2335"/>
    <w:rsid w:val="000E33C5"/>
    <w:rsid w:val="000E586C"/>
    <w:rsid w:val="000E66CF"/>
    <w:rsid w:val="000E7F7A"/>
    <w:rsid w:val="000F0081"/>
    <w:rsid w:val="000F1303"/>
    <w:rsid w:val="000F20D1"/>
    <w:rsid w:val="000F2B2B"/>
    <w:rsid w:val="000F2B97"/>
    <w:rsid w:val="000F472C"/>
    <w:rsid w:val="000F4AC7"/>
    <w:rsid w:val="000F57BD"/>
    <w:rsid w:val="000F7CCF"/>
    <w:rsid w:val="000F7DA3"/>
    <w:rsid w:val="000F7F1F"/>
    <w:rsid w:val="00105BC9"/>
    <w:rsid w:val="00107509"/>
    <w:rsid w:val="00107B36"/>
    <w:rsid w:val="00107DEB"/>
    <w:rsid w:val="00110194"/>
    <w:rsid w:val="0011028C"/>
    <w:rsid w:val="00111011"/>
    <w:rsid w:val="001114A8"/>
    <w:rsid w:val="00116DD8"/>
    <w:rsid w:val="00117C9E"/>
    <w:rsid w:val="00117CB8"/>
    <w:rsid w:val="00120C34"/>
    <w:rsid w:val="00125B06"/>
    <w:rsid w:val="001308A1"/>
    <w:rsid w:val="00130C1B"/>
    <w:rsid w:val="00133751"/>
    <w:rsid w:val="00134D4F"/>
    <w:rsid w:val="00135B40"/>
    <w:rsid w:val="001365BC"/>
    <w:rsid w:val="00136B47"/>
    <w:rsid w:val="001370CC"/>
    <w:rsid w:val="001377C2"/>
    <w:rsid w:val="0014061E"/>
    <w:rsid w:val="00143665"/>
    <w:rsid w:val="00145CB2"/>
    <w:rsid w:val="0014612F"/>
    <w:rsid w:val="001469C2"/>
    <w:rsid w:val="00147B03"/>
    <w:rsid w:val="001518D0"/>
    <w:rsid w:val="00152999"/>
    <w:rsid w:val="00152FD7"/>
    <w:rsid w:val="00153018"/>
    <w:rsid w:val="00154212"/>
    <w:rsid w:val="001566A0"/>
    <w:rsid w:val="00156DB1"/>
    <w:rsid w:val="00157973"/>
    <w:rsid w:val="00157B4E"/>
    <w:rsid w:val="00157F38"/>
    <w:rsid w:val="00160526"/>
    <w:rsid w:val="0016204B"/>
    <w:rsid w:val="001633B6"/>
    <w:rsid w:val="00163ADC"/>
    <w:rsid w:val="00163E87"/>
    <w:rsid w:val="00163F85"/>
    <w:rsid w:val="001647AF"/>
    <w:rsid w:val="00164F2D"/>
    <w:rsid w:val="0016540D"/>
    <w:rsid w:val="00165819"/>
    <w:rsid w:val="00165A34"/>
    <w:rsid w:val="001671EA"/>
    <w:rsid w:val="00170F37"/>
    <w:rsid w:val="00173FAE"/>
    <w:rsid w:val="00174022"/>
    <w:rsid w:val="00174ADC"/>
    <w:rsid w:val="00176034"/>
    <w:rsid w:val="001760BE"/>
    <w:rsid w:val="00176DCF"/>
    <w:rsid w:val="001823D1"/>
    <w:rsid w:val="0018508E"/>
    <w:rsid w:val="00186E9E"/>
    <w:rsid w:val="001879C9"/>
    <w:rsid w:val="001906FB"/>
    <w:rsid w:val="001930A9"/>
    <w:rsid w:val="00193A73"/>
    <w:rsid w:val="00194BC2"/>
    <w:rsid w:val="0019511E"/>
    <w:rsid w:val="00195510"/>
    <w:rsid w:val="001959E7"/>
    <w:rsid w:val="001963D1"/>
    <w:rsid w:val="00197473"/>
    <w:rsid w:val="001A099D"/>
    <w:rsid w:val="001A0AD0"/>
    <w:rsid w:val="001A25D0"/>
    <w:rsid w:val="001A67D0"/>
    <w:rsid w:val="001A71CA"/>
    <w:rsid w:val="001B09D3"/>
    <w:rsid w:val="001B17B0"/>
    <w:rsid w:val="001B2E99"/>
    <w:rsid w:val="001B39EA"/>
    <w:rsid w:val="001B534B"/>
    <w:rsid w:val="001B5B1A"/>
    <w:rsid w:val="001B5F71"/>
    <w:rsid w:val="001C0255"/>
    <w:rsid w:val="001C093E"/>
    <w:rsid w:val="001C4078"/>
    <w:rsid w:val="001C4B3D"/>
    <w:rsid w:val="001C7707"/>
    <w:rsid w:val="001D0EEF"/>
    <w:rsid w:val="001D10C6"/>
    <w:rsid w:val="001E089C"/>
    <w:rsid w:val="001E18B4"/>
    <w:rsid w:val="001E190C"/>
    <w:rsid w:val="001E1D89"/>
    <w:rsid w:val="001E2B29"/>
    <w:rsid w:val="001E5897"/>
    <w:rsid w:val="001E611D"/>
    <w:rsid w:val="001E77B4"/>
    <w:rsid w:val="001E78AD"/>
    <w:rsid w:val="001E7905"/>
    <w:rsid w:val="001F1F91"/>
    <w:rsid w:val="001F5D5D"/>
    <w:rsid w:val="001F6754"/>
    <w:rsid w:val="00200A91"/>
    <w:rsid w:val="00201D8C"/>
    <w:rsid w:val="0020278D"/>
    <w:rsid w:val="00202F37"/>
    <w:rsid w:val="002034AD"/>
    <w:rsid w:val="00204368"/>
    <w:rsid w:val="0020592E"/>
    <w:rsid w:val="00206B73"/>
    <w:rsid w:val="00206C87"/>
    <w:rsid w:val="00207293"/>
    <w:rsid w:val="00207BA1"/>
    <w:rsid w:val="00211477"/>
    <w:rsid w:val="00211E9C"/>
    <w:rsid w:val="002120CC"/>
    <w:rsid w:val="002121B5"/>
    <w:rsid w:val="00212CC6"/>
    <w:rsid w:val="00214177"/>
    <w:rsid w:val="002154B2"/>
    <w:rsid w:val="0021654C"/>
    <w:rsid w:val="0021700B"/>
    <w:rsid w:val="00217D98"/>
    <w:rsid w:val="002207DA"/>
    <w:rsid w:val="00220B80"/>
    <w:rsid w:val="00222C91"/>
    <w:rsid w:val="00223C22"/>
    <w:rsid w:val="00224E60"/>
    <w:rsid w:val="00225382"/>
    <w:rsid w:val="00226B6A"/>
    <w:rsid w:val="00226E88"/>
    <w:rsid w:val="00226F0E"/>
    <w:rsid w:val="0022727E"/>
    <w:rsid w:val="0023140D"/>
    <w:rsid w:val="00231FBB"/>
    <w:rsid w:val="00233F5E"/>
    <w:rsid w:val="00235ED8"/>
    <w:rsid w:val="00236926"/>
    <w:rsid w:val="002378C1"/>
    <w:rsid w:val="002418CD"/>
    <w:rsid w:val="002431CB"/>
    <w:rsid w:val="002434E6"/>
    <w:rsid w:val="00244608"/>
    <w:rsid w:val="00245F7D"/>
    <w:rsid w:val="00246AAA"/>
    <w:rsid w:val="00250CF4"/>
    <w:rsid w:val="00251510"/>
    <w:rsid w:val="0025282A"/>
    <w:rsid w:val="002542BE"/>
    <w:rsid w:val="00254ACF"/>
    <w:rsid w:val="002553ED"/>
    <w:rsid w:val="002554CB"/>
    <w:rsid w:val="00256323"/>
    <w:rsid w:val="002567FF"/>
    <w:rsid w:val="002579C0"/>
    <w:rsid w:val="00260724"/>
    <w:rsid w:val="0026091E"/>
    <w:rsid w:val="002619E7"/>
    <w:rsid w:val="00261D7E"/>
    <w:rsid w:val="002646DC"/>
    <w:rsid w:val="00264C10"/>
    <w:rsid w:val="00264C65"/>
    <w:rsid w:val="0026508E"/>
    <w:rsid w:val="00266B81"/>
    <w:rsid w:val="002672AA"/>
    <w:rsid w:val="002705DE"/>
    <w:rsid w:val="00270612"/>
    <w:rsid w:val="0027139B"/>
    <w:rsid w:val="002735CE"/>
    <w:rsid w:val="00275663"/>
    <w:rsid w:val="0027752D"/>
    <w:rsid w:val="002775F3"/>
    <w:rsid w:val="00281655"/>
    <w:rsid w:val="00283575"/>
    <w:rsid w:val="002838CC"/>
    <w:rsid w:val="0028461D"/>
    <w:rsid w:val="00284FDB"/>
    <w:rsid w:val="00286669"/>
    <w:rsid w:val="002879A1"/>
    <w:rsid w:val="00293955"/>
    <w:rsid w:val="00293AAB"/>
    <w:rsid w:val="00294556"/>
    <w:rsid w:val="00294D3E"/>
    <w:rsid w:val="002959D7"/>
    <w:rsid w:val="002A03EF"/>
    <w:rsid w:val="002A0866"/>
    <w:rsid w:val="002A2E31"/>
    <w:rsid w:val="002A3045"/>
    <w:rsid w:val="002A32D5"/>
    <w:rsid w:val="002A3BAD"/>
    <w:rsid w:val="002A3CEC"/>
    <w:rsid w:val="002A7330"/>
    <w:rsid w:val="002B0D33"/>
    <w:rsid w:val="002B1A0D"/>
    <w:rsid w:val="002B2C84"/>
    <w:rsid w:val="002B387B"/>
    <w:rsid w:val="002B3E41"/>
    <w:rsid w:val="002B3EB8"/>
    <w:rsid w:val="002B612A"/>
    <w:rsid w:val="002B77D7"/>
    <w:rsid w:val="002B7AC3"/>
    <w:rsid w:val="002C160A"/>
    <w:rsid w:val="002C2AFF"/>
    <w:rsid w:val="002C325A"/>
    <w:rsid w:val="002C3DB4"/>
    <w:rsid w:val="002C617F"/>
    <w:rsid w:val="002C66DB"/>
    <w:rsid w:val="002D064F"/>
    <w:rsid w:val="002D076D"/>
    <w:rsid w:val="002D142C"/>
    <w:rsid w:val="002D158A"/>
    <w:rsid w:val="002D3862"/>
    <w:rsid w:val="002D3C7F"/>
    <w:rsid w:val="002D6321"/>
    <w:rsid w:val="002D6BB5"/>
    <w:rsid w:val="002E256F"/>
    <w:rsid w:val="002E2AD1"/>
    <w:rsid w:val="002E363F"/>
    <w:rsid w:val="002E3B72"/>
    <w:rsid w:val="002E5660"/>
    <w:rsid w:val="002E7280"/>
    <w:rsid w:val="002E7A55"/>
    <w:rsid w:val="002F3EA2"/>
    <w:rsid w:val="002F425D"/>
    <w:rsid w:val="00301AD3"/>
    <w:rsid w:val="00304027"/>
    <w:rsid w:val="00304BAA"/>
    <w:rsid w:val="00307BD1"/>
    <w:rsid w:val="00310164"/>
    <w:rsid w:val="00310AE6"/>
    <w:rsid w:val="00310F6B"/>
    <w:rsid w:val="003124FF"/>
    <w:rsid w:val="00312E98"/>
    <w:rsid w:val="00312F83"/>
    <w:rsid w:val="0031308C"/>
    <w:rsid w:val="00313183"/>
    <w:rsid w:val="003135DC"/>
    <w:rsid w:val="00315E72"/>
    <w:rsid w:val="00316C47"/>
    <w:rsid w:val="00321AB4"/>
    <w:rsid w:val="00321DF7"/>
    <w:rsid w:val="00323744"/>
    <w:rsid w:val="00323D37"/>
    <w:rsid w:val="00324982"/>
    <w:rsid w:val="00325C28"/>
    <w:rsid w:val="0032629D"/>
    <w:rsid w:val="00326633"/>
    <w:rsid w:val="003319DA"/>
    <w:rsid w:val="0033219F"/>
    <w:rsid w:val="00332F5D"/>
    <w:rsid w:val="00333A45"/>
    <w:rsid w:val="00333ED6"/>
    <w:rsid w:val="00334611"/>
    <w:rsid w:val="003375B5"/>
    <w:rsid w:val="00337980"/>
    <w:rsid w:val="003403DE"/>
    <w:rsid w:val="003409B5"/>
    <w:rsid w:val="00340ACB"/>
    <w:rsid w:val="00340E9A"/>
    <w:rsid w:val="0034176A"/>
    <w:rsid w:val="003418F1"/>
    <w:rsid w:val="0034218B"/>
    <w:rsid w:val="003431EE"/>
    <w:rsid w:val="00343BCF"/>
    <w:rsid w:val="003459C9"/>
    <w:rsid w:val="00346A5F"/>
    <w:rsid w:val="0034732F"/>
    <w:rsid w:val="00347A26"/>
    <w:rsid w:val="00350E81"/>
    <w:rsid w:val="003518A2"/>
    <w:rsid w:val="00351D29"/>
    <w:rsid w:val="00352299"/>
    <w:rsid w:val="003530B7"/>
    <w:rsid w:val="00355123"/>
    <w:rsid w:val="00355D1B"/>
    <w:rsid w:val="003575CD"/>
    <w:rsid w:val="00357707"/>
    <w:rsid w:val="00357828"/>
    <w:rsid w:val="0035796D"/>
    <w:rsid w:val="00360B9B"/>
    <w:rsid w:val="003653D7"/>
    <w:rsid w:val="003655F2"/>
    <w:rsid w:val="00367641"/>
    <w:rsid w:val="003704D8"/>
    <w:rsid w:val="00372D73"/>
    <w:rsid w:val="00373166"/>
    <w:rsid w:val="00373EC2"/>
    <w:rsid w:val="003740EB"/>
    <w:rsid w:val="0037532C"/>
    <w:rsid w:val="003755B6"/>
    <w:rsid w:val="003765AE"/>
    <w:rsid w:val="0037752E"/>
    <w:rsid w:val="00377D50"/>
    <w:rsid w:val="00383052"/>
    <w:rsid w:val="00383A72"/>
    <w:rsid w:val="00386A03"/>
    <w:rsid w:val="00386ACB"/>
    <w:rsid w:val="00387CB7"/>
    <w:rsid w:val="003901C5"/>
    <w:rsid w:val="00391EC4"/>
    <w:rsid w:val="003940EF"/>
    <w:rsid w:val="0039493A"/>
    <w:rsid w:val="00394BCA"/>
    <w:rsid w:val="00395DE7"/>
    <w:rsid w:val="0039746E"/>
    <w:rsid w:val="00397D9A"/>
    <w:rsid w:val="003A05E6"/>
    <w:rsid w:val="003A0B81"/>
    <w:rsid w:val="003A1D25"/>
    <w:rsid w:val="003A29DE"/>
    <w:rsid w:val="003A3C59"/>
    <w:rsid w:val="003A7E2C"/>
    <w:rsid w:val="003B1D27"/>
    <w:rsid w:val="003B267F"/>
    <w:rsid w:val="003B3648"/>
    <w:rsid w:val="003B491E"/>
    <w:rsid w:val="003B6DDA"/>
    <w:rsid w:val="003C1CBB"/>
    <w:rsid w:val="003C20B3"/>
    <w:rsid w:val="003C2359"/>
    <w:rsid w:val="003C3761"/>
    <w:rsid w:val="003C455C"/>
    <w:rsid w:val="003C6B63"/>
    <w:rsid w:val="003C6F80"/>
    <w:rsid w:val="003C73AA"/>
    <w:rsid w:val="003C7500"/>
    <w:rsid w:val="003C7C17"/>
    <w:rsid w:val="003D20F4"/>
    <w:rsid w:val="003D2D35"/>
    <w:rsid w:val="003D2E87"/>
    <w:rsid w:val="003D3076"/>
    <w:rsid w:val="003D450B"/>
    <w:rsid w:val="003D5D9D"/>
    <w:rsid w:val="003D6FD7"/>
    <w:rsid w:val="003D708E"/>
    <w:rsid w:val="003E05B3"/>
    <w:rsid w:val="003E0C37"/>
    <w:rsid w:val="003E106C"/>
    <w:rsid w:val="003E11F8"/>
    <w:rsid w:val="003E163B"/>
    <w:rsid w:val="003E21B9"/>
    <w:rsid w:val="003E28C8"/>
    <w:rsid w:val="003E319E"/>
    <w:rsid w:val="003E37EC"/>
    <w:rsid w:val="003E42F4"/>
    <w:rsid w:val="003E52DC"/>
    <w:rsid w:val="003E67BE"/>
    <w:rsid w:val="003E6F9B"/>
    <w:rsid w:val="003E78BD"/>
    <w:rsid w:val="003F03FC"/>
    <w:rsid w:val="003F096B"/>
    <w:rsid w:val="003F135A"/>
    <w:rsid w:val="003F2CAF"/>
    <w:rsid w:val="003F59AE"/>
    <w:rsid w:val="003F5A05"/>
    <w:rsid w:val="003F7988"/>
    <w:rsid w:val="00400BB0"/>
    <w:rsid w:val="004020E2"/>
    <w:rsid w:val="004023C5"/>
    <w:rsid w:val="00403BCE"/>
    <w:rsid w:val="0040497E"/>
    <w:rsid w:val="004056BD"/>
    <w:rsid w:val="00405EC7"/>
    <w:rsid w:val="004063C9"/>
    <w:rsid w:val="0041114E"/>
    <w:rsid w:val="004127BD"/>
    <w:rsid w:val="00412911"/>
    <w:rsid w:val="00412E18"/>
    <w:rsid w:val="00412F95"/>
    <w:rsid w:val="004145EF"/>
    <w:rsid w:val="00414FC8"/>
    <w:rsid w:val="00415A84"/>
    <w:rsid w:val="0041684B"/>
    <w:rsid w:val="00417E00"/>
    <w:rsid w:val="00421B9D"/>
    <w:rsid w:val="00427C1D"/>
    <w:rsid w:val="0043005E"/>
    <w:rsid w:val="0043144D"/>
    <w:rsid w:val="004353D9"/>
    <w:rsid w:val="00437A53"/>
    <w:rsid w:val="00440420"/>
    <w:rsid w:val="00440B96"/>
    <w:rsid w:val="00443352"/>
    <w:rsid w:val="00443FE4"/>
    <w:rsid w:val="00445ED6"/>
    <w:rsid w:val="00447BF6"/>
    <w:rsid w:val="004503E9"/>
    <w:rsid w:val="00451136"/>
    <w:rsid w:val="00451764"/>
    <w:rsid w:val="00452738"/>
    <w:rsid w:val="00454D28"/>
    <w:rsid w:val="00455104"/>
    <w:rsid w:val="0045627B"/>
    <w:rsid w:val="00456A36"/>
    <w:rsid w:val="00456E80"/>
    <w:rsid w:val="004614DE"/>
    <w:rsid w:val="0046242F"/>
    <w:rsid w:val="0046288F"/>
    <w:rsid w:val="0046455F"/>
    <w:rsid w:val="00465406"/>
    <w:rsid w:val="00465424"/>
    <w:rsid w:val="00466301"/>
    <w:rsid w:val="0046671D"/>
    <w:rsid w:val="00466B9C"/>
    <w:rsid w:val="00470694"/>
    <w:rsid w:val="00471348"/>
    <w:rsid w:val="00471C2D"/>
    <w:rsid w:val="004726EF"/>
    <w:rsid w:val="00473F8B"/>
    <w:rsid w:val="004759D7"/>
    <w:rsid w:val="00475A3D"/>
    <w:rsid w:val="00476157"/>
    <w:rsid w:val="00476CC6"/>
    <w:rsid w:val="00476F69"/>
    <w:rsid w:val="00477507"/>
    <w:rsid w:val="00480E1F"/>
    <w:rsid w:val="00480FC4"/>
    <w:rsid w:val="0048162E"/>
    <w:rsid w:val="004836D3"/>
    <w:rsid w:val="00484541"/>
    <w:rsid w:val="004858F8"/>
    <w:rsid w:val="00492030"/>
    <w:rsid w:val="00493031"/>
    <w:rsid w:val="0049374B"/>
    <w:rsid w:val="00494BAC"/>
    <w:rsid w:val="00495A1A"/>
    <w:rsid w:val="004966CE"/>
    <w:rsid w:val="00497149"/>
    <w:rsid w:val="004A0E21"/>
    <w:rsid w:val="004A1014"/>
    <w:rsid w:val="004A162B"/>
    <w:rsid w:val="004A3F0D"/>
    <w:rsid w:val="004A4692"/>
    <w:rsid w:val="004B07D2"/>
    <w:rsid w:val="004B2507"/>
    <w:rsid w:val="004B3694"/>
    <w:rsid w:val="004B5139"/>
    <w:rsid w:val="004B69F8"/>
    <w:rsid w:val="004B6A10"/>
    <w:rsid w:val="004B7E39"/>
    <w:rsid w:val="004C160B"/>
    <w:rsid w:val="004C1668"/>
    <w:rsid w:val="004C1E5C"/>
    <w:rsid w:val="004C2FB0"/>
    <w:rsid w:val="004C32CC"/>
    <w:rsid w:val="004C3BF3"/>
    <w:rsid w:val="004C49C1"/>
    <w:rsid w:val="004C4B33"/>
    <w:rsid w:val="004C79B3"/>
    <w:rsid w:val="004D0126"/>
    <w:rsid w:val="004D1C75"/>
    <w:rsid w:val="004D1FAB"/>
    <w:rsid w:val="004D441F"/>
    <w:rsid w:val="004D4E9F"/>
    <w:rsid w:val="004D5131"/>
    <w:rsid w:val="004D6061"/>
    <w:rsid w:val="004D6748"/>
    <w:rsid w:val="004D697E"/>
    <w:rsid w:val="004D7028"/>
    <w:rsid w:val="004E0D0E"/>
    <w:rsid w:val="004E1337"/>
    <w:rsid w:val="004E1884"/>
    <w:rsid w:val="004E2888"/>
    <w:rsid w:val="004E4472"/>
    <w:rsid w:val="004E4487"/>
    <w:rsid w:val="004E51F7"/>
    <w:rsid w:val="004F1AE6"/>
    <w:rsid w:val="004F3ED4"/>
    <w:rsid w:val="004F5CFD"/>
    <w:rsid w:val="004F6167"/>
    <w:rsid w:val="004F6AD2"/>
    <w:rsid w:val="004F6B90"/>
    <w:rsid w:val="004F7025"/>
    <w:rsid w:val="004F73B8"/>
    <w:rsid w:val="00500291"/>
    <w:rsid w:val="0050138E"/>
    <w:rsid w:val="005032FD"/>
    <w:rsid w:val="00504AC5"/>
    <w:rsid w:val="00506284"/>
    <w:rsid w:val="00507967"/>
    <w:rsid w:val="0051028C"/>
    <w:rsid w:val="005159E4"/>
    <w:rsid w:val="00520A45"/>
    <w:rsid w:val="00522EE1"/>
    <w:rsid w:val="00523086"/>
    <w:rsid w:val="005230FE"/>
    <w:rsid w:val="00523174"/>
    <w:rsid w:val="005254C3"/>
    <w:rsid w:val="00530C42"/>
    <w:rsid w:val="005311FD"/>
    <w:rsid w:val="0053337A"/>
    <w:rsid w:val="00533D33"/>
    <w:rsid w:val="0053520B"/>
    <w:rsid w:val="005359AE"/>
    <w:rsid w:val="00537C4A"/>
    <w:rsid w:val="0054067F"/>
    <w:rsid w:val="00540AEF"/>
    <w:rsid w:val="0054219B"/>
    <w:rsid w:val="0054238F"/>
    <w:rsid w:val="0054503C"/>
    <w:rsid w:val="0055006E"/>
    <w:rsid w:val="0055058F"/>
    <w:rsid w:val="00550EFE"/>
    <w:rsid w:val="00550F6F"/>
    <w:rsid w:val="005510D7"/>
    <w:rsid w:val="00553B4E"/>
    <w:rsid w:val="00555276"/>
    <w:rsid w:val="00556BF2"/>
    <w:rsid w:val="00560112"/>
    <w:rsid w:val="00560162"/>
    <w:rsid w:val="00560D14"/>
    <w:rsid w:val="005616B9"/>
    <w:rsid w:val="00562667"/>
    <w:rsid w:val="005626C0"/>
    <w:rsid w:val="00563A71"/>
    <w:rsid w:val="0056404F"/>
    <w:rsid w:val="005641A8"/>
    <w:rsid w:val="00564996"/>
    <w:rsid w:val="0056639F"/>
    <w:rsid w:val="0056667E"/>
    <w:rsid w:val="005678C6"/>
    <w:rsid w:val="0057149E"/>
    <w:rsid w:val="00571B22"/>
    <w:rsid w:val="0057313F"/>
    <w:rsid w:val="0057316F"/>
    <w:rsid w:val="00575472"/>
    <w:rsid w:val="00577FBB"/>
    <w:rsid w:val="00581EAB"/>
    <w:rsid w:val="005836FD"/>
    <w:rsid w:val="00583842"/>
    <w:rsid w:val="0058394E"/>
    <w:rsid w:val="00584484"/>
    <w:rsid w:val="00586077"/>
    <w:rsid w:val="00586884"/>
    <w:rsid w:val="00587F60"/>
    <w:rsid w:val="00594FAC"/>
    <w:rsid w:val="00595B8E"/>
    <w:rsid w:val="005968E8"/>
    <w:rsid w:val="00596FAF"/>
    <w:rsid w:val="005A15FB"/>
    <w:rsid w:val="005A267C"/>
    <w:rsid w:val="005A2759"/>
    <w:rsid w:val="005A2F16"/>
    <w:rsid w:val="005A7163"/>
    <w:rsid w:val="005A77A8"/>
    <w:rsid w:val="005B0185"/>
    <w:rsid w:val="005B2A9F"/>
    <w:rsid w:val="005B4624"/>
    <w:rsid w:val="005B4776"/>
    <w:rsid w:val="005B5B33"/>
    <w:rsid w:val="005B75A2"/>
    <w:rsid w:val="005B7A77"/>
    <w:rsid w:val="005C0402"/>
    <w:rsid w:val="005C051A"/>
    <w:rsid w:val="005C2372"/>
    <w:rsid w:val="005C3268"/>
    <w:rsid w:val="005C4223"/>
    <w:rsid w:val="005C62B2"/>
    <w:rsid w:val="005C6675"/>
    <w:rsid w:val="005C7485"/>
    <w:rsid w:val="005D145E"/>
    <w:rsid w:val="005D1AD1"/>
    <w:rsid w:val="005D36D9"/>
    <w:rsid w:val="005D3AA8"/>
    <w:rsid w:val="005D74AD"/>
    <w:rsid w:val="005E0460"/>
    <w:rsid w:val="005E1F64"/>
    <w:rsid w:val="005E23DC"/>
    <w:rsid w:val="005E3538"/>
    <w:rsid w:val="005E38B7"/>
    <w:rsid w:val="005E3C95"/>
    <w:rsid w:val="005E3E3B"/>
    <w:rsid w:val="005E49B7"/>
    <w:rsid w:val="005E4AF0"/>
    <w:rsid w:val="005E4AF9"/>
    <w:rsid w:val="005E685D"/>
    <w:rsid w:val="005E6999"/>
    <w:rsid w:val="005F0BFB"/>
    <w:rsid w:val="005F11D8"/>
    <w:rsid w:val="005F1DB6"/>
    <w:rsid w:val="005F2D14"/>
    <w:rsid w:val="005F4D36"/>
    <w:rsid w:val="005F50E8"/>
    <w:rsid w:val="005F578F"/>
    <w:rsid w:val="005F5A5E"/>
    <w:rsid w:val="006006E4"/>
    <w:rsid w:val="00602716"/>
    <w:rsid w:val="00602BE5"/>
    <w:rsid w:val="00602C88"/>
    <w:rsid w:val="00603C88"/>
    <w:rsid w:val="00605178"/>
    <w:rsid w:val="0060619D"/>
    <w:rsid w:val="0060677A"/>
    <w:rsid w:val="00613FE9"/>
    <w:rsid w:val="00614504"/>
    <w:rsid w:val="00614792"/>
    <w:rsid w:val="0062117E"/>
    <w:rsid w:val="00621B3D"/>
    <w:rsid w:val="00623132"/>
    <w:rsid w:val="00623809"/>
    <w:rsid w:val="0062428A"/>
    <w:rsid w:val="0062504C"/>
    <w:rsid w:val="0062507E"/>
    <w:rsid w:val="006255D7"/>
    <w:rsid w:val="006273B2"/>
    <w:rsid w:val="00632C6B"/>
    <w:rsid w:val="00632DFB"/>
    <w:rsid w:val="00634760"/>
    <w:rsid w:val="006348DD"/>
    <w:rsid w:val="0063563C"/>
    <w:rsid w:val="0063780C"/>
    <w:rsid w:val="00637A43"/>
    <w:rsid w:val="00637D3A"/>
    <w:rsid w:val="00637E92"/>
    <w:rsid w:val="00641128"/>
    <w:rsid w:val="006426B4"/>
    <w:rsid w:val="00642CB0"/>
    <w:rsid w:val="00644002"/>
    <w:rsid w:val="00644A1F"/>
    <w:rsid w:val="00650D28"/>
    <w:rsid w:val="00652E72"/>
    <w:rsid w:val="00654038"/>
    <w:rsid w:val="00654B0A"/>
    <w:rsid w:val="00654D52"/>
    <w:rsid w:val="00657B6A"/>
    <w:rsid w:val="00657CD8"/>
    <w:rsid w:val="006601EB"/>
    <w:rsid w:val="0066026A"/>
    <w:rsid w:val="00660D9F"/>
    <w:rsid w:val="00661175"/>
    <w:rsid w:val="00661CF9"/>
    <w:rsid w:val="00662981"/>
    <w:rsid w:val="00663045"/>
    <w:rsid w:val="00663117"/>
    <w:rsid w:val="006640C8"/>
    <w:rsid w:val="006644AB"/>
    <w:rsid w:val="00665E44"/>
    <w:rsid w:val="00666343"/>
    <w:rsid w:val="00666D45"/>
    <w:rsid w:val="00667350"/>
    <w:rsid w:val="00667C96"/>
    <w:rsid w:val="00670680"/>
    <w:rsid w:val="00672194"/>
    <w:rsid w:val="006725BE"/>
    <w:rsid w:val="006743ED"/>
    <w:rsid w:val="00675550"/>
    <w:rsid w:val="00675F2A"/>
    <w:rsid w:val="00676B86"/>
    <w:rsid w:val="00680D13"/>
    <w:rsid w:val="0068212A"/>
    <w:rsid w:val="00682FD7"/>
    <w:rsid w:val="00683525"/>
    <w:rsid w:val="00684273"/>
    <w:rsid w:val="00684610"/>
    <w:rsid w:val="00685AAC"/>
    <w:rsid w:val="00690CB3"/>
    <w:rsid w:val="00691D67"/>
    <w:rsid w:val="0069541B"/>
    <w:rsid w:val="00695EED"/>
    <w:rsid w:val="00697229"/>
    <w:rsid w:val="006A2198"/>
    <w:rsid w:val="006A294B"/>
    <w:rsid w:val="006A444A"/>
    <w:rsid w:val="006A4ED8"/>
    <w:rsid w:val="006A725A"/>
    <w:rsid w:val="006B2867"/>
    <w:rsid w:val="006B291C"/>
    <w:rsid w:val="006B2CE4"/>
    <w:rsid w:val="006B5CBD"/>
    <w:rsid w:val="006C109E"/>
    <w:rsid w:val="006C6740"/>
    <w:rsid w:val="006C6A13"/>
    <w:rsid w:val="006C7172"/>
    <w:rsid w:val="006C7FBB"/>
    <w:rsid w:val="006D0774"/>
    <w:rsid w:val="006D0BC3"/>
    <w:rsid w:val="006D1DAC"/>
    <w:rsid w:val="006D2D19"/>
    <w:rsid w:val="006D49F9"/>
    <w:rsid w:val="006D7889"/>
    <w:rsid w:val="006E1C18"/>
    <w:rsid w:val="006E283D"/>
    <w:rsid w:val="006E2B86"/>
    <w:rsid w:val="006E35A3"/>
    <w:rsid w:val="006E5FF2"/>
    <w:rsid w:val="006E6E0B"/>
    <w:rsid w:val="006F1B2A"/>
    <w:rsid w:val="006F2DDB"/>
    <w:rsid w:val="006F301F"/>
    <w:rsid w:val="006F3102"/>
    <w:rsid w:val="006F48B9"/>
    <w:rsid w:val="006F6F28"/>
    <w:rsid w:val="0070080C"/>
    <w:rsid w:val="00704313"/>
    <w:rsid w:val="007044B0"/>
    <w:rsid w:val="00705595"/>
    <w:rsid w:val="00705623"/>
    <w:rsid w:val="00705D4E"/>
    <w:rsid w:val="00706365"/>
    <w:rsid w:val="007068F2"/>
    <w:rsid w:val="007074C4"/>
    <w:rsid w:val="0071045C"/>
    <w:rsid w:val="0071211D"/>
    <w:rsid w:val="0071273B"/>
    <w:rsid w:val="0071397C"/>
    <w:rsid w:val="00716A43"/>
    <w:rsid w:val="00716B61"/>
    <w:rsid w:val="00717A3E"/>
    <w:rsid w:val="00720379"/>
    <w:rsid w:val="007214B2"/>
    <w:rsid w:val="00721601"/>
    <w:rsid w:val="00721A83"/>
    <w:rsid w:val="00721CF3"/>
    <w:rsid w:val="00722DFC"/>
    <w:rsid w:val="007245CE"/>
    <w:rsid w:val="0073007D"/>
    <w:rsid w:val="007336B2"/>
    <w:rsid w:val="00733C76"/>
    <w:rsid w:val="00733F25"/>
    <w:rsid w:val="00734A78"/>
    <w:rsid w:val="0073735A"/>
    <w:rsid w:val="0073750F"/>
    <w:rsid w:val="00737752"/>
    <w:rsid w:val="00740186"/>
    <w:rsid w:val="0074105D"/>
    <w:rsid w:val="00742BF1"/>
    <w:rsid w:val="0074448F"/>
    <w:rsid w:val="00745AFE"/>
    <w:rsid w:val="0074717E"/>
    <w:rsid w:val="007476CE"/>
    <w:rsid w:val="0075005E"/>
    <w:rsid w:val="00750736"/>
    <w:rsid w:val="00751BDE"/>
    <w:rsid w:val="00751C0D"/>
    <w:rsid w:val="007529D5"/>
    <w:rsid w:val="00753162"/>
    <w:rsid w:val="00753774"/>
    <w:rsid w:val="00755494"/>
    <w:rsid w:val="00755852"/>
    <w:rsid w:val="00756BB9"/>
    <w:rsid w:val="00756E21"/>
    <w:rsid w:val="007575ED"/>
    <w:rsid w:val="00757B1B"/>
    <w:rsid w:val="00760A01"/>
    <w:rsid w:val="00761082"/>
    <w:rsid w:val="007614C8"/>
    <w:rsid w:val="0076273B"/>
    <w:rsid w:val="00764B49"/>
    <w:rsid w:val="00766B03"/>
    <w:rsid w:val="007712EB"/>
    <w:rsid w:val="007724CA"/>
    <w:rsid w:val="00773312"/>
    <w:rsid w:val="007738AD"/>
    <w:rsid w:val="00777E58"/>
    <w:rsid w:val="00781060"/>
    <w:rsid w:val="007810E0"/>
    <w:rsid w:val="00782CEF"/>
    <w:rsid w:val="0078311C"/>
    <w:rsid w:val="007836FD"/>
    <w:rsid w:val="007837A5"/>
    <w:rsid w:val="007850B8"/>
    <w:rsid w:val="007852C4"/>
    <w:rsid w:val="00790060"/>
    <w:rsid w:val="00790D5A"/>
    <w:rsid w:val="0079168D"/>
    <w:rsid w:val="00791CCF"/>
    <w:rsid w:val="00793BF4"/>
    <w:rsid w:val="00794B7C"/>
    <w:rsid w:val="00796984"/>
    <w:rsid w:val="007A0C1F"/>
    <w:rsid w:val="007A230B"/>
    <w:rsid w:val="007A3575"/>
    <w:rsid w:val="007A5A77"/>
    <w:rsid w:val="007A5F8F"/>
    <w:rsid w:val="007A6CDA"/>
    <w:rsid w:val="007A7500"/>
    <w:rsid w:val="007B4FE2"/>
    <w:rsid w:val="007B5DBB"/>
    <w:rsid w:val="007C0B4D"/>
    <w:rsid w:val="007C19D3"/>
    <w:rsid w:val="007C2794"/>
    <w:rsid w:val="007C38EB"/>
    <w:rsid w:val="007C3A4F"/>
    <w:rsid w:val="007C3B33"/>
    <w:rsid w:val="007C44C8"/>
    <w:rsid w:val="007C71DF"/>
    <w:rsid w:val="007C77E6"/>
    <w:rsid w:val="007C7A70"/>
    <w:rsid w:val="007D0638"/>
    <w:rsid w:val="007D0DE4"/>
    <w:rsid w:val="007D2C29"/>
    <w:rsid w:val="007D34DE"/>
    <w:rsid w:val="007D4A57"/>
    <w:rsid w:val="007D5C0D"/>
    <w:rsid w:val="007D68C0"/>
    <w:rsid w:val="007D6B1A"/>
    <w:rsid w:val="007D75F6"/>
    <w:rsid w:val="007E0544"/>
    <w:rsid w:val="007E1565"/>
    <w:rsid w:val="007E188E"/>
    <w:rsid w:val="007E1B11"/>
    <w:rsid w:val="007E2407"/>
    <w:rsid w:val="007E4559"/>
    <w:rsid w:val="007E55C3"/>
    <w:rsid w:val="007E6920"/>
    <w:rsid w:val="007F31A0"/>
    <w:rsid w:val="007F3A03"/>
    <w:rsid w:val="007F3B15"/>
    <w:rsid w:val="007F41B4"/>
    <w:rsid w:val="007F5300"/>
    <w:rsid w:val="007F75F1"/>
    <w:rsid w:val="007F7BC8"/>
    <w:rsid w:val="007F7D02"/>
    <w:rsid w:val="008027FE"/>
    <w:rsid w:val="00803CF1"/>
    <w:rsid w:val="00805284"/>
    <w:rsid w:val="00806E03"/>
    <w:rsid w:val="008119B2"/>
    <w:rsid w:val="00811AF0"/>
    <w:rsid w:val="008135CA"/>
    <w:rsid w:val="00816E7D"/>
    <w:rsid w:val="0081700D"/>
    <w:rsid w:val="00820689"/>
    <w:rsid w:val="00821668"/>
    <w:rsid w:val="008231C0"/>
    <w:rsid w:val="00823C04"/>
    <w:rsid w:val="00824BB9"/>
    <w:rsid w:val="008251F1"/>
    <w:rsid w:val="00826B84"/>
    <w:rsid w:val="00830820"/>
    <w:rsid w:val="00831CEE"/>
    <w:rsid w:val="00834B19"/>
    <w:rsid w:val="00840FB5"/>
    <w:rsid w:val="008417B5"/>
    <w:rsid w:val="008439D4"/>
    <w:rsid w:val="00843CF8"/>
    <w:rsid w:val="00846926"/>
    <w:rsid w:val="00846DBE"/>
    <w:rsid w:val="00847076"/>
    <w:rsid w:val="00847F21"/>
    <w:rsid w:val="0085175F"/>
    <w:rsid w:val="00851C38"/>
    <w:rsid w:val="00852F66"/>
    <w:rsid w:val="00854715"/>
    <w:rsid w:val="00855640"/>
    <w:rsid w:val="00855BB7"/>
    <w:rsid w:val="00860D5B"/>
    <w:rsid w:val="0086248C"/>
    <w:rsid w:val="0086313B"/>
    <w:rsid w:val="00863DBB"/>
    <w:rsid w:val="00863DEA"/>
    <w:rsid w:val="008667EE"/>
    <w:rsid w:val="00867813"/>
    <w:rsid w:val="00867EA3"/>
    <w:rsid w:val="00873D93"/>
    <w:rsid w:val="0087483A"/>
    <w:rsid w:val="00875512"/>
    <w:rsid w:val="00875FC8"/>
    <w:rsid w:val="00881EA6"/>
    <w:rsid w:val="008821A0"/>
    <w:rsid w:val="008825E0"/>
    <w:rsid w:val="00882A9C"/>
    <w:rsid w:val="00882EC4"/>
    <w:rsid w:val="00885013"/>
    <w:rsid w:val="00887521"/>
    <w:rsid w:val="00887988"/>
    <w:rsid w:val="00890980"/>
    <w:rsid w:val="0089194A"/>
    <w:rsid w:val="008921E1"/>
    <w:rsid w:val="00894255"/>
    <w:rsid w:val="00894486"/>
    <w:rsid w:val="008947F8"/>
    <w:rsid w:val="008957EF"/>
    <w:rsid w:val="00897631"/>
    <w:rsid w:val="00897D17"/>
    <w:rsid w:val="008A2D2C"/>
    <w:rsid w:val="008A2FD5"/>
    <w:rsid w:val="008A354C"/>
    <w:rsid w:val="008A3D78"/>
    <w:rsid w:val="008A5D79"/>
    <w:rsid w:val="008B1DC7"/>
    <w:rsid w:val="008B1FC6"/>
    <w:rsid w:val="008B2055"/>
    <w:rsid w:val="008B2109"/>
    <w:rsid w:val="008B464C"/>
    <w:rsid w:val="008B4AFD"/>
    <w:rsid w:val="008B4D65"/>
    <w:rsid w:val="008B5061"/>
    <w:rsid w:val="008B5AB6"/>
    <w:rsid w:val="008B66E2"/>
    <w:rsid w:val="008B7A31"/>
    <w:rsid w:val="008C0304"/>
    <w:rsid w:val="008C3A9C"/>
    <w:rsid w:val="008C3DDC"/>
    <w:rsid w:val="008C408F"/>
    <w:rsid w:val="008C4933"/>
    <w:rsid w:val="008C5F2A"/>
    <w:rsid w:val="008D1EE0"/>
    <w:rsid w:val="008D2DB3"/>
    <w:rsid w:val="008D2DD1"/>
    <w:rsid w:val="008D3CBB"/>
    <w:rsid w:val="008E059B"/>
    <w:rsid w:val="008E0D44"/>
    <w:rsid w:val="008E2C9B"/>
    <w:rsid w:val="008E310E"/>
    <w:rsid w:val="008E33EF"/>
    <w:rsid w:val="008E37BB"/>
    <w:rsid w:val="008E5124"/>
    <w:rsid w:val="008E520F"/>
    <w:rsid w:val="008E5552"/>
    <w:rsid w:val="008E5B0B"/>
    <w:rsid w:val="008E6D3C"/>
    <w:rsid w:val="008E7107"/>
    <w:rsid w:val="008F0855"/>
    <w:rsid w:val="008F1370"/>
    <w:rsid w:val="008F25F9"/>
    <w:rsid w:val="008F2DE0"/>
    <w:rsid w:val="008F36CD"/>
    <w:rsid w:val="008F4697"/>
    <w:rsid w:val="008F699A"/>
    <w:rsid w:val="00900B0B"/>
    <w:rsid w:val="009032A2"/>
    <w:rsid w:val="009032EE"/>
    <w:rsid w:val="009042D0"/>
    <w:rsid w:val="00904953"/>
    <w:rsid w:val="00904B45"/>
    <w:rsid w:val="00904F50"/>
    <w:rsid w:val="00905242"/>
    <w:rsid w:val="0091003A"/>
    <w:rsid w:val="00912E6B"/>
    <w:rsid w:val="00913C5A"/>
    <w:rsid w:val="00913F63"/>
    <w:rsid w:val="009141CD"/>
    <w:rsid w:val="00915564"/>
    <w:rsid w:val="00915A2F"/>
    <w:rsid w:val="00916734"/>
    <w:rsid w:val="0092018E"/>
    <w:rsid w:val="00920545"/>
    <w:rsid w:val="00920821"/>
    <w:rsid w:val="00921905"/>
    <w:rsid w:val="00921ED7"/>
    <w:rsid w:val="00921F89"/>
    <w:rsid w:val="00922AB7"/>
    <w:rsid w:val="00923214"/>
    <w:rsid w:val="00923411"/>
    <w:rsid w:val="00923633"/>
    <w:rsid w:val="00924E6E"/>
    <w:rsid w:val="00926BDA"/>
    <w:rsid w:val="0092786D"/>
    <w:rsid w:val="009326D7"/>
    <w:rsid w:val="0093316D"/>
    <w:rsid w:val="009336A8"/>
    <w:rsid w:val="0093785F"/>
    <w:rsid w:val="00937B41"/>
    <w:rsid w:val="00940AD4"/>
    <w:rsid w:val="00940E72"/>
    <w:rsid w:val="009417CD"/>
    <w:rsid w:val="0094638C"/>
    <w:rsid w:val="009463DA"/>
    <w:rsid w:val="00946B5E"/>
    <w:rsid w:val="00947CB9"/>
    <w:rsid w:val="00950850"/>
    <w:rsid w:val="00950CCF"/>
    <w:rsid w:val="00957304"/>
    <w:rsid w:val="009573DC"/>
    <w:rsid w:val="00960009"/>
    <w:rsid w:val="00960BE2"/>
    <w:rsid w:val="009612CD"/>
    <w:rsid w:val="00961DBE"/>
    <w:rsid w:val="00961DE7"/>
    <w:rsid w:val="00962DF7"/>
    <w:rsid w:val="009657C0"/>
    <w:rsid w:val="009657FA"/>
    <w:rsid w:val="009668CC"/>
    <w:rsid w:val="00970C57"/>
    <w:rsid w:val="00970F2B"/>
    <w:rsid w:val="009711DD"/>
    <w:rsid w:val="00974880"/>
    <w:rsid w:val="00976729"/>
    <w:rsid w:val="00976FB9"/>
    <w:rsid w:val="0098205F"/>
    <w:rsid w:val="00982885"/>
    <w:rsid w:val="00983A6F"/>
    <w:rsid w:val="00985810"/>
    <w:rsid w:val="00985BDA"/>
    <w:rsid w:val="00985D5A"/>
    <w:rsid w:val="00987783"/>
    <w:rsid w:val="00990960"/>
    <w:rsid w:val="0099270C"/>
    <w:rsid w:val="0099317D"/>
    <w:rsid w:val="00993485"/>
    <w:rsid w:val="0099654C"/>
    <w:rsid w:val="009A3D9A"/>
    <w:rsid w:val="009A4DF3"/>
    <w:rsid w:val="009A74CB"/>
    <w:rsid w:val="009B0B18"/>
    <w:rsid w:val="009B167E"/>
    <w:rsid w:val="009B3BAF"/>
    <w:rsid w:val="009B3DAB"/>
    <w:rsid w:val="009B6E09"/>
    <w:rsid w:val="009B73A8"/>
    <w:rsid w:val="009C03F9"/>
    <w:rsid w:val="009C3689"/>
    <w:rsid w:val="009C3C41"/>
    <w:rsid w:val="009C3E41"/>
    <w:rsid w:val="009C570C"/>
    <w:rsid w:val="009C59EC"/>
    <w:rsid w:val="009C6C92"/>
    <w:rsid w:val="009C6D7F"/>
    <w:rsid w:val="009D0584"/>
    <w:rsid w:val="009D090C"/>
    <w:rsid w:val="009D1F1B"/>
    <w:rsid w:val="009D219D"/>
    <w:rsid w:val="009D2373"/>
    <w:rsid w:val="009D29F3"/>
    <w:rsid w:val="009D2A0E"/>
    <w:rsid w:val="009D2C88"/>
    <w:rsid w:val="009D3FF2"/>
    <w:rsid w:val="009D4C9B"/>
    <w:rsid w:val="009D794E"/>
    <w:rsid w:val="009E02FC"/>
    <w:rsid w:val="009E047E"/>
    <w:rsid w:val="009E0538"/>
    <w:rsid w:val="009E1BAC"/>
    <w:rsid w:val="009E25BA"/>
    <w:rsid w:val="009E57B8"/>
    <w:rsid w:val="009E6AC2"/>
    <w:rsid w:val="009E6BF2"/>
    <w:rsid w:val="009E70B6"/>
    <w:rsid w:val="009F0078"/>
    <w:rsid w:val="009F00EA"/>
    <w:rsid w:val="009F0160"/>
    <w:rsid w:val="009F0BF6"/>
    <w:rsid w:val="009F1F99"/>
    <w:rsid w:val="009F2768"/>
    <w:rsid w:val="009F3BD4"/>
    <w:rsid w:val="009F5938"/>
    <w:rsid w:val="009F72EF"/>
    <w:rsid w:val="009F7C13"/>
    <w:rsid w:val="00A00C1C"/>
    <w:rsid w:val="00A01341"/>
    <w:rsid w:val="00A074E4"/>
    <w:rsid w:val="00A10380"/>
    <w:rsid w:val="00A119C6"/>
    <w:rsid w:val="00A11BDF"/>
    <w:rsid w:val="00A11F48"/>
    <w:rsid w:val="00A146AA"/>
    <w:rsid w:val="00A14AD9"/>
    <w:rsid w:val="00A14B2D"/>
    <w:rsid w:val="00A1528F"/>
    <w:rsid w:val="00A15A32"/>
    <w:rsid w:val="00A16637"/>
    <w:rsid w:val="00A16668"/>
    <w:rsid w:val="00A21394"/>
    <w:rsid w:val="00A228B5"/>
    <w:rsid w:val="00A22CA0"/>
    <w:rsid w:val="00A2324B"/>
    <w:rsid w:val="00A248CE"/>
    <w:rsid w:val="00A24B0B"/>
    <w:rsid w:val="00A25FE7"/>
    <w:rsid w:val="00A26770"/>
    <w:rsid w:val="00A31216"/>
    <w:rsid w:val="00A31219"/>
    <w:rsid w:val="00A32822"/>
    <w:rsid w:val="00A328D3"/>
    <w:rsid w:val="00A33A06"/>
    <w:rsid w:val="00A355C1"/>
    <w:rsid w:val="00A362E5"/>
    <w:rsid w:val="00A3635B"/>
    <w:rsid w:val="00A36911"/>
    <w:rsid w:val="00A37016"/>
    <w:rsid w:val="00A372C2"/>
    <w:rsid w:val="00A40ED6"/>
    <w:rsid w:val="00A415BA"/>
    <w:rsid w:val="00A429DE"/>
    <w:rsid w:val="00A4323E"/>
    <w:rsid w:val="00A443DA"/>
    <w:rsid w:val="00A4603D"/>
    <w:rsid w:val="00A46C40"/>
    <w:rsid w:val="00A4765F"/>
    <w:rsid w:val="00A47A47"/>
    <w:rsid w:val="00A47FA5"/>
    <w:rsid w:val="00A500F8"/>
    <w:rsid w:val="00A507D5"/>
    <w:rsid w:val="00A50EB1"/>
    <w:rsid w:val="00A511D5"/>
    <w:rsid w:val="00A52B4B"/>
    <w:rsid w:val="00A52F06"/>
    <w:rsid w:val="00A533E0"/>
    <w:rsid w:val="00A547F5"/>
    <w:rsid w:val="00A54F1E"/>
    <w:rsid w:val="00A5633B"/>
    <w:rsid w:val="00A56748"/>
    <w:rsid w:val="00A572C7"/>
    <w:rsid w:val="00A60195"/>
    <w:rsid w:val="00A6041F"/>
    <w:rsid w:val="00A6063E"/>
    <w:rsid w:val="00A61125"/>
    <w:rsid w:val="00A61AEE"/>
    <w:rsid w:val="00A62AAF"/>
    <w:rsid w:val="00A62EF9"/>
    <w:rsid w:val="00A6334F"/>
    <w:rsid w:val="00A63417"/>
    <w:rsid w:val="00A63433"/>
    <w:rsid w:val="00A63913"/>
    <w:rsid w:val="00A64C00"/>
    <w:rsid w:val="00A65170"/>
    <w:rsid w:val="00A65E91"/>
    <w:rsid w:val="00A66096"/>
    <w:rsid w:val="00A660F9"/>
    <w:rsid w:val="00A676E2"/>
    <w:rsid w:val="00A678CE"/>
    <w:rsid w:val="00A718DB"/>
    <w:rsid w:val="00A72DB1"/>
    <w:rsid w:val="00A762D9"/>
    <w:rsid w:val="00A76CEA"/>
    <w:rsid w:val="00A77790"/>
    <w:rsid w:val="00A80AA1"/>
    <w:rsid w:val="00A80B28"/>
    <w:rsid w:val="00A8101D"/>
    <w:rsid w:val="00A844A7"/>
    <w:rsid w:val="00A84B65"/>
    <w:rsid w:val="00A85736"/>
    <w:rsid w:val="00A8578F"/>
    <w:rsid w:val="00A868C0"/>
    <w:rsid w:val="00A870D3"/>
    <w:rsid w:val="00A872EC"/>
    <w:rsid w:val="00A9002F"/>
    <w:rsid w:val="00A90809"/>
    <w:rsid w:val="00A90FF9"/>
    <w:rsid w:val="00A9183C"/>
    <w:rsid w:val="00A94828"/>
    <w:rsid w:val="00A96180"/>
    <w:rsid w:val="00A970EA"/>
    <w:rsid w:val="00AA0897"/>
    <w:rsid w:val="00AA16AA"/>
    <w:rsid w:val="00AA202F"/>
    <w:rsid w:val="00AA40E4"/>
    <w:rsid w:val="00AA7860"/>
    <w:rsid w:val="00AB0678"/>
    <w:rsid w:val="00AB0770"/>
    <w:rsid w:val="00AB0938"/>
    <w:rsid w:val="00AB0A00"/>
    <w:rsid w:val="00AB2039"/>
    <w:rsid w:val="00AB57DF"/>
    <w:rsid w:val="00AB5B92"/>
    <w:rsid w:val="00AB71E5"/>
    <w:rsid w:val="00AC0AD3"/>
    <w:rsid w:val="00AC1B9B"/>
    <w:rsid w:val="00AC1C3F"/>
    <w:rsid w:val="00AC2084"/>
    <w:rsid w:val="00AC419B"/>
    <w:rsid w:val="00AC463A"/>
    <w:rsid w:val="00AC5AC0"/>
    <w:rsid w:val="00AC63A0"/>
    <w:rsid w:val="00AD0A48"/>
    <w:rsid w:val="00AD3AA5"/>
    <w:rsid w:val="00AD52E4"/>
    <w:rsid w:val="00AD61FF"/>
    <w:rsid w:val="00AD6952"/>
    <w:rsid w:val="00AD6BE5"/>
    <w:rsid w:val="00AE41D5"/>
    <w:rsid w:val="00AE4AC6"/>
    <w:rsid w:val="00AE7915"/>
    <w:rsid w:val="00AE7C1F"/>
    <w:rsid w:val="00AF164C"/>
    <w:rsid w:val="00AF2BBF"/>
    <w:rsid w:val="00AF5CA0"/>
    <w:rsid w:val="00AF5FC8"/>
    <w:rsid w:val="00AF7649"/>
    <w:rsid w:val="00B01150"/>
    <w:rsid w:val="00B01F8E"/>
    <w:rsid w:val="00B047F6"/>
    <w:rsid w:val="00B079F7"/>
    <w:rsid w:val="00B10E7C"/>
    <w:rsid w:val="00B11CD5"/>
    <w:rsid w:val="00B12BCF"/>
    <w:rsid w:val="00B1347D"/>
    <w:rsid w:val="00B23052"/>
    <w:rsid w:val="00B23B3C"/>
    <w:rsid w:val="00B23C10"/>
    <w:rsid w:val="00B24C83"/>
    <w:rsid w:val="00B25658"/>
    <w:rsid w:val="00B27E53"/>
    <w:rsid w:val="00B32A0A"/>
    <w:rsid w:val="00B32F0B"/>
    <w:rsid w:val="00B35236"/>
    <w:rsid w:val="00B36E21"/>
    <w:rsid w:val="00B37180"/>
    <w:rsid w:val="00B37CE9"/>
    <w:rsid w:val="00B41A64"/>
    <w:rsid w:val="00B41D84"/>
    <w:rsid w:val="00B43960"/>
    <w:rsid w:val="00B46EBF"/>
    <w:rsid w:val="00B471E3"/>
    <w:rsid w:val="00B504DF"/>
    <w:rsid w:val="00B50DCA"/>
    <w:rsid w:val="00B521B1"/>
    <w:rsid w:val="00B52870"/>
    <w:rsid w:val="00B533AC"/>
    <w:rsid w:val="00B56B6A"/>
    <w:rsid w:val="00B56E08"/>
    <w:rsid w:val="00B56F1B"/>
    <w:rsid w:val="00B60915"/>
    <w:rsid w:val="00B60A7D"/>
    <w:rsid w:val="00B62634"/>
    <w:rsid w:val="00B62B48"/>
    <w:rsid w:val="00B6333D"/>
    <w:rsid w:val="00B66421"/>
    <w:rsid w:val="00B667E5"/>
    <w:rsid w:val="00B67B97"/>
    <w:rsid w:val="00B70C75"/>
    <w:rsid w:val="00B72C90"/>
    <w:rsid w:val="00B737D3"/>
    <w:rsid w:val="00B75460"/>
    <w:rsid w:val="00B76C7A"/>
    <w:rsid w:val="00B8093E"/>
    <w:rsid w:val="00B85077"/>
    <w:rsid w:val="00B86C02"/>
    <w:rsid w:val="00B87724"/>
    <w:rsid w:val="00B904B0"/>
    <w:rsid w:val="00B93D86"/>
    <w:rsid w:val="00B94669"/>
    <w:rsid w:val="00B96363"/>
    <w:rsid w:val="00B9746D"/>
    <w:rsid w:val="00BA09B8"/>
    <w:rsid w:val="00BA0EDA"/>
    <w:rsid w:val="00BA13AE"/>
    <w:rsid w:val="00BA178F"/>
    <w:rsid w:val="00BA36CA"/>
    <w:rsid w:val="00BA391F"/>
    <w:rsid w:val="00BA4072"/>
    <w:rsid w:val="00BA4249"/>
    <w:rsid w:val="00BA4366"/>
    <w:rsid w:val="00BA497F"/>
    <w:rsid w:val="00BA5136"/>
    <w:rsid w:val="00BA5D71"/>
    <w:rsid w:val="00BA64E6"/>
    <w:rsid w:val="00BA7C6C"/>
    <w:rsid w:val="00BA7CF5"/>
    <w:rsid w:val="00BB114C"/>
    <w:rsid w:val="00BB2CB3"/>
    <w:rsid w:val="00BB3D9A"/>
    <w:rsid w:val="00BB3DD5"/>
    <w:rsid w:val="00BB3F83"/>
    <w:rsid w:val="00BB471A"/>
    <w:rsid w:val="00BB5844"/>
    <w:rsid w:val="00BB6791"/>
    <w:rsid w:val="00BB6F50"/>
    <w:rsid w:val="00BB79D0"/>
    <w:rsid w:val="00BB7AA5"/>
    <w:rsid w:val="00BB7C9C"/>
    <w:rsid w:val="00BC310E"/>
    <w:rsid w:val="00BC3299"/>
    <w:rsid w:val="00BC4E7A"/>
    <w:rsid w:val="00BD00AD"/>
    <w:rsid w:val="00BD0AC9"/>
    <w:rsid w:val="00BD1F12"/>
    <w:rsid w:val="00BD2B9C"/>
    <w:rsid w:val="00BD30BE"/>
    <w:rsid w:val="00BD313B"/>
    <w:rsid w:val="00BD3DF3"/>
    <w:rsid w:val="00BD66E4"/>
    <w:rsid w:val="00BE207C"/>
    <w:rsid w:val="00BE2E07"/>
    <w:rsid w:val="00BE3353"/>
    <w:rsid w:val="00BE50FC"/>
    <w:rsid w:val="00BE5811"/>
    <w:rsid w:val="00BF227F"/>
    <w:rsid w:val="00BF2AF8"/>
    <w:rsid w:val="00BF3F9F"/>
    <w:rsid w:val="00BF439F"/>
    <w:rsid w:val="00BF67B0"/>
    <w:rsid w:val="00BF699D"/>
    <w:rsid w:val="00C00EBD"/>
    <w:rsid w:val="00C02E17"/>
    <w:rsid w:val="00C02FF5"/>
    <w:rsid w:val="00C03BDE"/>
    <w:rsid w:val="00C04702"/>
    <w:rsid w:val="00C05817"/>
    <w:rsid w:val="00C05EAA"/>
    <w:rsid w:val="00C063BF"/>
    <w:rsid w:val="00C0670D"/>
    <w:rsid w:val="00C06D60"/>
    <w:rsid w:val="00C06FDD"/>
    <w:rsid w:val="00C078EF"/>
    <w:rsid w:val="00C10BD7"/>
    <w:rsid w:val="00C11326"/>
    <w:rsid w:val="00C11D2A"/>
    <w:rsid w:val="00C1520D"/>
    <w:rsid w:val="00C20977"/>
    <w:rsid w:val="00C21E24"/>
    <w:rsid w:val="00C2366F"/>
    <w:rsid w:val="00C238B8"/>
    <w:rsid w:val="00C23ED8"/>
    <w:rsid w:val="00C2487C"/>
    <w:rsid w:val="00C25796"/>
    <w:rsid w:val="00C2594C"/>
    <w:rsid w:val="00C261E1"/>
    <w:rsid w:val="00C274BA"/>
    <w:rsid w:val="00C320F9"/>
    <w:rsid w:val="00C33C4D"/>
    <w:rsid w:val="00C3517B"/>
    <w:rsid w:val="00C3566F"/>
    <w:rsid w:val="00C35DEB"/>
    <w:rsid w:val="00C3662A"/>
    <w:rsid w:val="00C428C5"/>
    <w:rsid w:val="00C42E9F"/>
    <w:rsid w:val="00C4466A"/>
    <w:rsid w:val="00C44D41"/>
    <w:rsid w:val="00C45EF3"/>
    <w:rsid w:val="00C51293"/>
    <w:rsid w:val="00C527BC"/>
    <w:rsid w:val="00C532F9"/>
    <w:rsid w:val="00C55A09"/>
    <w:rsid w:val="00C56B13"/>
    <w:rsid w:val="00C57B65"/>
    <w:rsid w:val="00C60FEA"/>
    <w:rsid w:val="00C61FB2"/>
    <w:rsid w:val="00C62C93"/>
    <w:rsid w:val="00C6330D"/>
    <w:rsid w:val="00C63818"/>
    <w:rsid w:val="00C64737"/>
    <w:rsid w:val="00C66AEE"/>
    <w:rsid w:val="00C67C7E"/>
    <w:rsid w:val="00C67CC3"/>
    <w:rsid w:val="00C7017E"/>
    <w:rsid w:val="00C72564"/>
    <w:rsid w:val="00C730AF"/>
    <w:rsid w:val="00C73144"/>
    <w:rsid w:val="00C74806"/>
    <w:rsid w:val="00C750D7"/>
    <w:rsid w:val="00C75F9A"/>
    <w:rsid w:val="00C76597"/>
    <w:rsid w:val="00C77063"/>
    <w:rsid w:val="00C77F47"/>
    <w:rsid w:val="00C806CA"/>
    <w:rsid w:val="00C80A27"/>
    <w:rsid w:val="00C80F8D"/>
    <w:rsid w:val="00C84AFE"/>
    <w:rsid w:val="00C876C0"/>
    <w:rsid w:val="00C87FF2"/>
    <w:rsid w:val="00C917B2"/>
    <w:rsid w:val="00C95CF8"/>
    <w:rsid w:val="00C95FA4"/>
    <w:rsid w:val="00C973AD"/>
    <w:rsid w:val="00C9769B"/>
    <w:rsid w:val="00CA551A"/>
    <w:rsid w:val="00CA5990"/>
    <w:rsid w:val="00CA5D05"/>
    <w:rsid w:val="00CA7C20"/>
    <w:rsid w:val="00CB01C9"/>
    <w:rsid w:val="00CB0778"/>
    <w:rsid w:val="00CB166A"/>
    <w:rsid w:val="00CB1770"/>
    <w:rsid w:val="00CB1CA9"/>
    <w:rsid w:val="00CB1E66"/>
    <w:rsid w:val="00CB1ED6"/>
    <w:rsid w:val="00CB2375"/>
    <w:rsid w:val="00CB2BAE"/>
    <w:rsid w:val="00CB35D7"/>
    <w:rsid w:val="00CB369B"/>
    <w:rsid w:val="00CB4C92"/>
    <w:rsid w:val="00CB6516"/>
    <w:rsid w:val="00CB71D2"/>
    <w:rsid w:val="00CB7E51"/>
    <w:rsid w:val="00CC06B7"/>
    <w:rsid w:val="00CC0DC2"/>
    <w:rsid w:val="00CC21EC"/>
    <w:rsid w:val="00CC2249"/>
    <w:rsid w:val="00CC2B61"/>
    <w:rsid w:val="00CC355D"/>
    <w:rsid w:val="00CC36D4"/>
    <w:rsid w:val="00CC4432"/>
    <w:rsid w:val="00CC46B6"/>
    <w:rsid w:val="00CC4855"/>
    <w:rsid w:val="00CC51B7"/>
    <w:rsid w:val="00CC7520"/>
    <w:rsid w:val="00CD0FC7"/>
    <w:rsid w:val="00CD187B"/>
    <w:rsid w:val="00CD24D7"/>
    <w:rsid w:val="00CD2598"/>
    <w:rsid w:val="00CD4E39"/>
    <w:rsid w:val="00CD593E"/>
    <w:rsid w:val="00CD5DBA"/>
    <w:rsid w:val="00CD5DF8"/>
    <w:rsid w:val="00CD7D8F"/>
    <w:rsid w:val="00CD7EE4"/>
    <w:rsid w:val="00CD7FFE"/>
    <w:rsid w:val="00CE1982"/>
    <w:rsid w:val="00CE23D2"/>
    <w:rsid w:val="00CE3363"/>
    <w:rsid w:val="00CE3A3C"/>
    <w:rsid w:val="00CE46E8"/>
    <w:rsid w:val="00CE4D47"/>
    <w:rsid w:val="00CE5243"/>
    <w:rsid w:val="00CE6004"/>
    <w:rsid w:val="00CE6329"/>
    <w:rsid w:val="00CF0F5C"/>
    <w:rsid w:val="00CF5FC1"/>
    <w:rsid w:val="00CF67B6"/>
    <w:rsid w:val="00D00623"/>
    <w:rsid w:val="00D010F8"/>
    <w:rsid w:val="00D02080"/>
    <w:rsid w:val="00D0576D"/>
    <w:rsid w:val="00D075A4"/>
    <w:rsid w:val="00D10936"/>
    <w:rsid w:val="00D125B8"/>
    <w:rsid w:val="00D14EC1"/>
    <w:rsid w:val="00D15A37"/>
    <w:rsid w:val="00D2347C"/>
    <w:rsid w:val="00D2467D"/>
    <w:rsid w:val="00D247C4"/>
    <w:rsid w:val="00D24CF7"/>
    <w:rsid w:val="00D2605A"/>
    <w:rsid w:val="00D26A15"/>
    <w:rsid w:val="00D27CE8"/>
    <w:rsid w:val="00D27E29"/>
    <w:rsid w:val="00D307AD"/>
    <w:rsid w:val="00D31703"/>
    <w:rsid w:val="00D31D13"/>
    <w:rsid w:val="00D34DBC"/>
    <w:rsid w:val="00D35D0F"/>
    <w:rsid w:val="00D36238"/>
    <w:rsid w:val="00D371A1"/>
    <w:rsid w:val="00D41552"/>
    <w:rsid w:val="00D43274"/>
    <w:rsid w:val="00D438CA"/>
    <w:rsid w:val="00D441AC"/>
    <w:rsid w:val="00D441CC"/>
    <w:rsid w:val="00D4526D"/>
    <w:rsid w:val="00D51B6A"/>
    <w:rsid w:val="00D51F81"/>
    <w:rsid w:val="00D52028"/>
    <w:rsid w:val="00D60032"/>
    <w:rsid w:val="00D6200D"/>
    <w:rsid w:val="00D624B2"/>
    <w:rsid w:val="00D637CA"/>
    <w:rsid w:val="00D63E1A"/>
    <w:rsid w:val="00D63E35"/>
    <w:rsid w:val="00D6681E"/>
    <w:rsid w:val="00D66CD7"/>
    <w:rsid w:val="00D709BF"/>
    <w:rsid w:val="00D71B5B"/>
    <w:rsid w:val="00D71CCD"/>
    <w:rsid w:val="00D724B7"/>
    <w:rsid w:val="00D7259E"/>
    <w:rsid w:val="00D744D9"/>
    <w:rsid w:val="00D74C87"/>
    <w:rsid w:val="00D75A02"/>
    <w:rsid w:val="00D8004E"/>
    <w:rsid w:val="00D80261"/>
    <w:rsid w:val="00D81523"/>
    <w:rsid w:val="00D821AF"/>
    <w:rsid w:val="00D824D7"/>
    <w:rsid w:val="00D839D8"/>
    <w:rsid w:val="00D84F98"/>
    <w:rsid w:val="00D86BD2"/>
    <w:rsid w:val="00D91FEE"/>
    <w:rsid w:val="00D92539"/>
    <w:rsid w:val="00D954B2"/>
    <w:rsid w:val="00D96808"/>
    <w:rsid w:val="00D96CC2"/>
    <w:rsid w:val="00D96DCB"/>
    <w:rsid w:val="00D97FF2"/>
    <w:rsid w:val="00DA00ED"/>
    <w:rsid w:val="00DA2DCC"/>
    <w:rsid w:val="00DA2E69"/>
    <w:rsid w:val="00DA4693"/>
    <w:rsid w:val="00DA6AF5"/>
    <w:rsid w:val="00DA7A69"/>
    <w:rsid w:val="00DB07F3"/>
    <w:rsid w:val="00DB0E4B"/>
    <w:rsid w:val="00DB2603"/>
    <w:rsid w:val="00DB47CC"/>
    <w:rsid w:val="00DB4CC5"/>
    <w:rsid w:val="00DB60E0"/>
    <w:rsid w:val="00DC3D40"/>
    <w:rsid w:val="00DC46C2"/>
    <w:rsid w:val="00DC5548"/>
    <w:rsid w:val="00DD048A"/>
    <w:rsid w:val="00DD36F2"/>
    <w:rsid w:val="00DD41B8"/>
    <w:rsid w:val="00DD4C01"/>
    <w:rsid w:val="00DD55DE"/>
    <w:rsid w:val="00DD5DDF"/>
    <w:rsid w:val="00DD6D13"/>
    <w:rsid w:val="00DE11C5"/>
    <w:rsid w:val="00DE143B"/>
    <w:rsid w:val="00DE1FDC"/>
    <w:rsid w:val="00DE4722"/>
    <w:rsid w:val="00DE57D3"/>
    <w:rsid w:val="00DE607D"/>
    <w:rsid w:val="00DE79F6"/>
    <w:rsid w:val="00DE7B63"/>
    <w:rsid w:val="00DE7C7D"/>
    <w:rsid w:val="00DF0469"/>
    <w:rsid w:val="00DF07DC"/>
    <w:rsid w:val="00DF08AE"/>
    <w:rsid w:val="00DF0E7B"/>
    <w:rsid w:val="00DF2E90"/>
    <w:rsid w:val="00DF33FC"/>
    <w:rsid w:val="00DF4706"/>
    <w:rsid w:val="00DF7F5E"/>
    <w:rsid w:val="00E004F5"/>
    <w:rsid w:val="00E00C6C"/>
    <w:rsid w:val="00E01939"/>
    <w:rsid w:val="00E01F35"/>
    <w:rsid w:val="00E04203"/>
    <w:rsid w:val="00E058AF"/>
    <w:rsid w:val="00E0645A"/>
    <w:rsid w:val="00E07FAE"/>
    <w:rsid w:val="00E106CE"/>
    <w:rsid w:val="00E10D5B"/>
    <w:rsid w:val="00E11CB8"/>
    <w:rsid w:val="00E1272E"/>
    <w:rsid w:val="00E13420"/>
    <w:rsid w:val="00E15E50"/>
    <w:rsid w:val="00E16978"/>
    <w:rsid w:val="00E1754E"/>
    <w:rsid w:val="00E17DE8"/>
    <w:rsid w:val="00E21155"/>
    <w:rsid w:val="00E22FA5"/>
    <w:rsid w:val="00E23056"/>
    <w:rsid w:val="00E2465A"/>
    <w:rsid w:val="00E25739"/>
    <w:rsid w:val="00E34AEC"/>
    <w:rsid w:val="00E359D9"/>
    <w:rsid w:val="00E36703"/>
    <w:rsid w:val="00E408FB"/>
    <w:rsid w:val="00E40E1F"/>
    <w:rsid w:val="00E43005"/>
    <w:rsid w:val="00E43A13"/>
    <w:rsid w:val="00E4489D"/>
    <w:rsid w:val="00E44D2F"/>
    <w:rsid w:val="00E45BD5"/>
    <w:rsid w:val="00E46037"/>
    <w:rsid w:val="00E46147"/>
    <w:rsid w:val="00E4759D"/>
    <w:rsid w:val="00E47951"/>
    <w:rsid w:val="00E524C9"/>
    <w:rsid w:val="00E5420C"/>
    <w:rsid w:val="00E54670"/>
    <w:rsid w:val="00E57AD0"/>
    <w:rsid w:val="00E61A4F"/>
    <w:rsid w:val="00E61ACE"/>
    <w:rsid w:val="00E64C8D"/>
    <w:rsid w:val="00E661BF"/>
    <w:rsid w:val="00E66F8D"/>
    <w:rsid w:val="00E70D49"/>
    <w:rsid w:val="00E72057"/>
    <w:rsid w:val="00E74CC0"/>
    <w:rsid w:val="00E74E25"/>
    <w:rsid w:val="00E75032"/>
    <w:rsid w:val="00E75961"/>
    <w:rsid w:val="00E75DAB"/>
    <w:rsid w:val="00E76725"/>
    <w:rsid w:val="00E80F5A"/>
    <w:rsid w:val="00E81043"/>
    <w:rsid w:val="00E84D31"/>
    <w:rsid w:val="00E859D6"/>
    <w:rsid w:val="00E86404"/>
    <w:rsid w:val="00E86DFA"/>
    <w:rsid w:val="00E875C2"/>
    <w:rsid w:val="00E921AF"/>
    <w:rsid w:val="00E92261"/>
    <w:rsid w:val="00E92A7A"/>
    <w:rsid w:val="00E93C20"/>
    <w:rsid w:val="00E95195"/>
    <w:rsid w:val="00E96A5A"/>
    <w:rsid w:val="00E96F1A"/>
    <w:rsid w:val="00E97BD0"/>
    <w:rsid w:val="00EA2ED6"/>
    <w:rsid w:val="00EA5065"/>
    <w:rsid w:val="00EA514E"/>
    <w:rsid w:val="00EA5B07"/>
    <w:rsid w:val="00EA6078"/>
    <w:rsid w:val="00EB2C45"/>
    <w:rsid w:val="00EB34A9"/>
    <w:rsid w:val="00EB4FF5"/>
    <w:rsid w:val="00EB5223"/>
    <w:rsid w:val="00EB60A9"/>
    <w:rsid w:val="00EC1274"/>
    <w:rsid w:val="00EC1836"/>
    <w:rsid w:val="00EC2908"/>
    <w:rsid w:val="00EC2982"/>
    <w:rsid w:val="00EC2AF8"/>
    <w:rsid w:val="00EC4526"/>
    <w:rsid w:val="00EC66A7"/>
    <w:rsid w:val="00EC79A9"/>
    <w:rsid w:val="00ED1701"/>
    <w:rsid w:val="00ED33AA"/>
    <w:rsid w:val="00ED35E2"/>
    <w:rsid w:val="00EE14CA"/>
    <w:rsid w:val="00EE2826"/>
    <w:rsid w:val="00EE4454"/>
    <w:rsid w:val="00EE5170"/>
    <w:rsid w:val="00EE5A0F"/>
    <w:rsid w:val="00EE63D4"/>
    <w:rsid w:val="00EE6C5B"/>
    <w:rsid w:val="00EE6E09"/>
    <w:rsid w:val="00EF0F63"/>
    <w:rsid w:val="00EF3069"/>
    <w:rsid w:val="00EF60DD"/>
    <w:rsid w:val="00EF741E"/>
    <w:rsid w:val="00EF7F90"/>
    <w:rsid w:val="00F00AD4"/>
    <w:rsid w:val="00F00BCB"/>
    <w:rsid w:val="00F048FA"/>
    <w:rsid w:val="00F0490C"/>
    <w:rsid w:val="00F0647C"/>
    <w:rsid w:val="00F070D9"/>
    <w:rsid w:val="00F11D9C"/>
    <w:rsid w:val="00F12B98"/>
    <w:rsid w:val="00F13D73"/>
    <w:rsid w:val="00F14E9B"/>
    <w:rsid w:val="00F1553F"/>
    <w:rsid w:val="00F15FAD"/>
    <w:rsid w:val="00F211D6"/>
    <w:rsid w:val="00F22B2B"/>
    <w:rsid w:val="00F24CEC"/>
    <w:rsid w:val="00F26BF3"/>
    <w:rsid w:val="00F26C6E"/>
    <w:rsid w:val="00F26D35"/>
    <w:rsid w:val="00F27E07"/>
    <w:rsid w:val="00F304C8"/>
    <w:rsid w:val="00F31621"/>
    <w:rsid w:val="00F32C7D"/>
    <w:rsid w:val="00F33528"/>
    <w:rsid w:val="00F335A0"/>
    <w:rsid w:val="00F34B55"/>
    <w:rsid w:val="00F355F2"/>
    <w:rsid w:val="00F3695E"/>
    <w:rsid w:val="00F36BC1"/>
    <w:rsid w:val="00F36CAF"/>
    <w:rsid w:val="00F37AAC"/>
    <w:rsid w:val="00F37DF2"/>
    <w:rsid w:val="00F40DDB"/>
    <w:rsid w:val="00F421AD"/>
    <w:rsid w:val="00F45649"/>
    <w:rsid w:val="00F45DCF"/>
    <w:rsid w:val="00F514E5"/>
    <w:rsid w:val="00F52DDD"/>
    <w:rsid w:val="00F53CC1"/>
    <w:rsid w:val="00F53CFB"/>
    <w:rsid w:val="00F5564E"/>
    <w:rsid w:val="00F568CB"/>
    <w:rsid w:val="00F57CDB"/>
    <w:rsid w:val="00F60C56"/>
    <w:rsid w:val="00F613C8"/>
    <w:rsid w:val="00F619A1"/>
    <w:rsid w:val="00F61AB2"/>
    <w:rsid w:val="00F63BF1"/>
    <w:rsid w:val="00F65715"/>
    <w:rsid w:val="00F65F35"/>
    <w:rsid w:val="00F67903"/>
    <w:rsid w:val="00F70011"/>
    <w:rsid w:val="00F71C44"/>
    <w:rsid w:val="00F723A3"/>
    <w:rsid w:val="00F730AC"/>
    <w:rsid w:val="00F739B2"/>
    <w:rsid w:val="00F75995"/>
    <w:rsid w:val="00F7671A"/>
    <w:rsid w:val="00F77059"/>
    <w:rsid w:val="00F773D3"/>
    <w:rsid w:val="00F77A2B"/>
    <w:rsid w:val="00F80DB7"/>
    <w:rsid w:val="00F81788"/>
    <w:rsid w:val="00F81CD8"/>
    <w:rsid w:val="00F82488"/>
    <w:rsid w:val="00F85330"/>
    <w:rsid w:val="00F85FFF"/>
    <w:rsid w:val="00F86CE6"/>
    <w:rsid w:val="00F87375"/>
    <w:rsid w:val="00F92E9C"/>
    <w:rsid w:val="00F933D9"/>
    <w:rsid w:val="00F95A0B"/>
    <w:rsid w:val="00F95B22"/>
    <w:rsid w:val="00FA0622"/>
    <w:rsid w:val="00FA0E7F"/>
    <w:rsid w:val="00FA4D83"/>
    <w:rsid w:val="00FA4F10"/>
    <w:rsid w:val="00FA4F32"/>
    <w:rsid w:val="00FA6AAA"/>
    <w:rsid w:val="00FA775C"/>
    <w:rsid w:val="00FB0801"/>
    <w:rsid w:val="00FB14C9"/>
    <w:rsid w:val="00FB1929"/>
    <w:rsid w:val="00FB2EA7"/>
    <w:rsid w:val="00FB554E"/>
    <w:rsid w:val="00FB5CA0"/>
    <w:rsid w:val="00FB5FC4"/>
    <w:rsid w:val="00FB6FA6"/>
    <w:rsid w:val="00FB713B"/>
    <w:rsid w:val="00FC086C"/>
    <w:rsid w:val="00FC14AF"/>
    <w:rsid w:val="00FC168F"/>
    <w:rsid w:val="00FC4294"/>
    <w:rsid w:val="00FC4B82"/>
    <w:rsid w:val="00FC4B9B"/>
    <w:rsid w:val="00FC4D98"/>
    <w:rsid w:val="00FC4EBF"/>
    <w:rsid w:val="00FC6397"/>
    <w:rsid w:val="00FC63DD"/>
    <w:rsid w:val="00FC688B"/>
    <w:rsid w:val="00FC767D"/>
    <w:rsid w:val="00FC77A4"/>
    <w:rsid w:val="00FD0096"/>
    <w:rsid w:val="00FD0A69"/>
    <w:rsid w:val="00FD1A1F"/>
    <w:rsid w:val="00FD279C"/>
    <w:rsid w:val="00FD2CF2"/>
    <w:rsid w:val="00FD3DEA"/>
    <w:rsid w:val="00FD4F07"/>
    <w:rsid w:val="00FD59B2"/>
    <w:rsid w:val="00FD63DA"/>
    <w:rsid w:val="00FE03FD"/>
    <w:rsid w:val="00FE10E8"/>
    <w:rsid w:val="00FE1B82"/>
    <w:rsid w:val="00FE2270"/>
    <w:rsid w:val="00FE2D24"/>
    <w:rsid w:val="00FE3C91"/>
    <w:rsid w:val="00FE4127"/>
    <w:rsid w:val="00FE45F8"/>
    <w:rsid w:val="00FE66AB"/>
    <w:rsid w:val="00FE6A90"/>
    <w:rsid w:val="00FE793C"/>
    <w:rsid w:val="00FF08B6"/>
    <w:rsid w:val="00FF278E"/>
    <w:rsid w:val="00FF4015"/>
    <w:rsid w:val="00FF4B00"/>
    <w:rsid w:val="00FF571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41C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D441CC"/>
    <w:pPr>
      <w:autoSpaceDE w:val="0"/>
      <w:autoSpaceDN w:val="0"/>
      <w:adjustRightInd w:val="0"/>
    </w:pPr>
    <w:rPr>
      <w:rFonts w:ascii="Times New Roman" w:hAnsi="Times New Roman"/>
      <w:sz w:val="24"/>
    </w:rPr>
  </w:style>
  <w:style w:type="character" w:customStyle="1" w:styleId="InitialStyle">
    <w:name w:val="InitialStyle"/>
    <w:rsid w:val="00D441CC"/>
    <w:rPr>
      <w:rFonts w:ascii="Courier New" w:hAnsi="Courier New" w:cs="Courier New"/>
      <w:sz w:val="24"/>
    </w:rPr>
  </w:style>
  <w:style w:type="paragraph" w:styleId="Koptekst">
    <w:name w:val="header"/>
    <w:basedOn w:val="Standaard"/>
    <w:rsid w:val="00D441CC"/>
    <w:pPr>
      <w:tabs>
        <w:tab w:val="center" w:pos="4536"/>
        <w:tab w:val="right" w:pos="9072"/>
      </w:tabs>
    </w:pPr>
  </w:style>
  <w:style w:type="paragraph" w:styleId="Voettekst">
    <w:name w:val="footer"/>
    <w:basedOn w:val="Standaard"/>
    <w:rsid w:val="00D441CC"/>
    <w:pPr>
      <w:tabs>
        <w:tab w:val="center" w:pos="4536"/>
        <w:tab w:val="right" w:pos="9072"/>
      </w:tabs>
    </w:pPr>
  </w:style>
  <w:style w:type="character" w:styleId="Paginanummer">
    <w:name w:val="page number"/>
    <w:basedOn w:val="Standaardalinea-lettertype"/>
    <w:rsid w:val="00D441CC"/>
  </w:style>
  <w:style w:type="paragraph" w:styleId="Ballontekst">
    <w:name w:val="Balloon Text"/>
    <w:basedOn w:val="Standaard"/>
    <w:semiHidden/>
    <w:rsid w:val="00D441CC"/>
    <w:rPr>
      <w:rFonts w:ascii="Tahoma" w:hAnsi="Tahoma" w:cs="Tahoma"/>
      <w:sz w:val="16"/>
      <w:szCs w:val="16"/>
    </w:rPr>
  </w:style>
  <w:style w:type="character" w:styleId="Hyperlink">
    <w:name w:val="Hyperlink"/>
    <w:rsid w:val="00D441CC"/>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7A0C1F"/>
    <w:rPr>
      <w:rFonts w:ascii="Calibri" w:eastAsia="Calibri" w:hAnsi="Calibri"/>
      <w:sz w:val="22"/>
      <w:szCs w:val="22"/>
      <w:lang w:eastAsia="en-US"/>
    </w:rPr>
  </w:style>
  <w:style w:type="character" w:styleId="Zwaar">
    <w:name w:val="Strong"/>
    <w:basedOn w:val="Standaardalinea-lettertype"/>
    <w:uiPriority w:val="22"/>
    <w:qFormat/>
    <w:rsid w:val="00EF7F90"/>
    <w:rPr>
      <w:b/>
      <w:bCs/>
    </w:rPr>
  </w:style>
  <w:style w:type="paragraph" w:customStyle="1" w:styleId="Default">
    <w:name w:val="Default"/>
    <w:rsid w:val="0001455A"/>
    <w:pPr>
      <w:autoSpaceDE w:val="0"/>
      <w:autoSpaceDN w:val="0"/>
      <w:adjustRightInd w:val="0"/>
    </w:pPr>
    <w:rPr>
      <w:rFonts w:ascii="Calibri" w:hAnsi="Calibri" w:cs="Calibri"/>
      <w:color w:val="000000"/>
      <w:sz w:val="24"/>
      <w:szCs w:val="24"/>
    </w:rPr>
  </w:style>
  <w:style w:type="character" w:styleId="Nadruk">
    <w:name w:val="Emphasis"/>
    <w:basedOn w:val="Standaardalinea-lettertype"/>
    <w:qFormat/>
    <w:rsid w:val="00A676E2"/>
    <w:rPr>
      <w:i/>
      <w:iCs/>
    </w:rPr>
  </w:style>
  <w:style w:type="paragraph" w:styleId="Normaalweb">
    <w:name w:val="Normal (Web)"/>
    <w:basedOn w:val="Standaard"/>
    <w:uiPriority w:val="99"/>
    <w:unhideWhenUsed/>
    <w:rsid w:val="008947F8"/>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714698">
      <w:bodyDiv w:val="1"/>
      <w:marLeft w:val="0"/>
      <w:marRight w:val="0"/>
      <w:marTop w:val="0"/>
      <w:marBottom w:val="0"/>
      <w:divBdr>
        <w:top w:val="none" w:sz="0" w:space="0" w:color="auto"/>
        <w:left w:val="none" w:sz="0" w:space="0" w:color="auto"/>
        <w:bottom w:val="none" w:sz="0" w:space="0" w:color="auto"/>
        <w:right w:val="none" w:sz="0" w:space="0" w:color="auto"/>
      </w:divBdr>
    </w:div>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145822920">
      <w:bodyDiv w:val="1"/>
      <w:marLeft w:val="0"/>
      <w:marRight w:val="0"/>
      <w:marTop w:val="0"/>
      <w:marBottom w:val="0"/>
      <w:divBdr>
        <w:top w:val="none" w:sz="0" w:space="0" w:color="auto"/>
        <w:left w:val="none" w:sz="0" w:space="0" w:color="auto"/>
        <w:bottom w:val="none" w:sz="0" w:space="0" w:color="auto"/>
        <w:right w:val="none" w:sz="0" w:space="0" w:color="auto"/>
      </w:divBdr>
      <w:divsChild>
        <w:div w:id="316032237">
          <w:marLeft w:val="0"/>
          <w:marRight w:val="0"/>
          <w:marTop w:val="0"/>
          <w:marBottom w:val="0"/>
          <w:divBdr>
            <w:top w:val="none" w:sz="0" w:space="0" w:color="auto"/>
            <w:left w:val="none" w:sz="0" w:space="0" w:color="auto"/>
            <w:bottom w:val="none" w:sz="0" w:space="0" w:color="auto"/>
            <w:right w:val="none" w:sz="0" w:space="0" w:color="auto"/>
          </w:divBdr>
        </w:div>
        <w:div w:id="1101342389">
          <w:marLeft w:val="0"/>
          <w:marRight w:val="0"/>
          <w:marTop w:val="0"/>
          <w:marBottom w:val="0"/>
          <w:divBdr>
            <w:top w:val="none" w:sz="0" w:space="0" w:color="auto"/>
            <w:left w:val="none" w:sz="0" w:space="0" w:color="auto"/>
            <w:bottom w:val="none" w:sz="0" w:space="0" w:color="auto"/>
            <w:right w:val="none" w:sz="0" w:space="0" w:color="auto"/>
          </w:divBdr>
        </w:div>
        <w:div w:id="261107924">
          <w:marLeft w:val="0"/>
          <w:marRight w:val="0"/>
          <w:marTop w:val="0"/>
          <w:marBottom w:val="0"/>
          <w:divBdr>
            <w:top w:val="none" w:sz="0" w:space="0" w:color="auto"/>
            <w:left w:val="none" w:sz="0" w:space="0" w:color="auto"/>
            <w:bottom w:val="none" w:sz="0" w:space="0" w:color="auto"/>
            <w:right w:val="none" w:sz="0" w:space="0" w:color="auto"/>
          </w:divBdr>
        </w:div>
        <w:div w:id="1015157376">
          <w:marLeft w:val="0"/>
          <w:marRight w:val="0"/>
          <w:marTop w:val="0"/>
          <w:marBottom w:val="0"/>
          <w:divBdr>
            <w:top w:val="none" w:sz="0" w:space="0" w:color="auto"/>
            <w:left w:val="none" w:sz="0" w:space="0" w:color="auto"/>
            <w:bottom w:val="none" w:sz="0" w:space="0" w:color="auto"/>
            <w:right w:val="none" w:sz="0" w:space="0" w:color="auto"/>
          </w:divBdr>
        </w:div>
        <w:div w:id="1241989962">
          <w:marLeft w:val="0"/>
          <w:marRight w:val="0"/>
          <w:marTop w:val="0"/>
          <w:marBottom w:val="0"/>
          <w:divBdr>
            <w:top w:val="none" w:sz="0" w:space="0" w:color="auto"/>
            <w:left w:val="none" w:sz="0" w:space="0" w:color="auto"/>
            <w:bottom w:val="none" w:sz="0" w:space="0" w:color="auto"/>
            <w:right w:val="none" w:sz="0" w:space="0" w:color="auto"/>
          </w:divBdr>
        </w:div>
      </w:divsChild>
    </w:div>
    <w:div w:id="163058159">
      <w:bodyDiv w:val="1"/>
      <w:marLeft w:val="0"/>
      <w:marRight w:val="0"/>
      <w:marTop w:val="0"/>
      <w:marBottom w:val="0"/>
      <w:divBdr>
        <w:top w:val="none" w:sz="0" w:space="0" w:color="auto"/>
        <w:left w:val="none" w:sz="0" w:space="0" w:color="auto"/>
        <w:bottom w:val="none" w:sz="0" w:space="0" w:color="auto"/>
        <w:right w:val="none" w:sz="0" w:space="0" w:color="auto"/>
      </w:divBdr>
      <w:divsChild>
        <w:div w:id="1693604430">
          <w:marLeft w:val="0"/>
          <w:marRight w:val="0"/>
          <w:marTop w:val="0"/>
          <w:marBottom w:val="0"/>
          <w:divBdr>
            <w:top w:val="none" w:sz="0" w:space="0" w:color="auto"/>
            <w:left w:val="none" w:sz="0" w:space="0" w:color="auto"/>
            <w:bottom w:val="none" w:sz="0" w:space="0" w:color="auto"/>
            <w:right w:val="none" w:sz="0" w:space="0" w:color="auto"/>
          </w:divBdr>
          <w:divsChild>
            <w:div w:id="1306855721">
              <w:marLeft w:val="0"/>
              <w:marRight w:val="0"/>
              <w:marTop w:val="0"/>
              <w:marBottom w:val="0"/>
              <w:divBdr>
                <w:top w:val="none" w:sz="0" w:space="0" w:color="auto"/>
                <w:left w:val="none" w:sz="0" w:space="0" w:color="auto"/>
                <w:bottom w:val="none" w:sz="0" w:space="0" w:color="auto"/>
                <w:right w:val="none" w:sz="0" w:space="0" w:color="auto"/>
              </w:divBdr>
              <w:divsChild>
                <w:div w:id="2399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61623">
      <w:bodyDiv w:val="1"/>
      <w:marLeft w:val="0"/>
      <w:marRight w:val="0"/>
      <w:marTop w:val="0"/>
      <w:marBottom w:val="0"/>
      <w:divBdr>
        <w:top w:val="none" w:sz="0" w:space="0" w:color="auto"/>
        <w:left w:val="none" w:sz="0" w:space="0" w:color="auto"/>
        <w:bottom w:val="none" w:sz="0" w:space="0" w:color="auto"/>
        <w:right w:val="none" w:sz="0" w:space="0" w:color="auto"/>
      </w:divBdr>
      <w:divsChild>
        <w:div w:id="1744451571">
          <w:marLeft w:val="0"/>
          <w:marRight w:val="0"/>
          <w:marTop w:val="0"/>
          <w:marBottom w:val="0"/>
          <w:divBdr>
            <w:top w:val="none" w:sz="0" w:space="0" w:color="auto"/>
            <w:left w:val="none" w:sz="0" w:space="0" w:color="auto"/>
            <w:bottom w:val="none" w:sz="0" w:space="0" w:color="auto"/>
            <w:right w:val="none" w:sz="0" w:space="0" w:color="auto"/>
          </w:divBdr>
          <w:divsChild>
            <w:div w:id="616722109">
              <w:marLeft w:val="0"/>
              <w:marRight w:val="0"/>
              <w:marTop w:val="0"/>
              <w:marBottom w:val="0"/>
              <w:divBdr>
                <w:top w:val="none" w:sz="0" w:space="0" w:color="auto"/>
                <w:left w:val="none" w:sz="0" w:space="0" w:color="auto"/>
                <w:bottom w:val="none" w:sz="0" w:space="0" w:color="auto"/>
                <w:right w:val="none" w:sz="0" w:space="0" w:color="auto"/>
              </w:divBdr>
              <w:divsChild>
                <w:div w:id="447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808">
      <w:bodyDiv w:val="1"/>
      <w:marLeft w:val="0"/>
      <w:marRight w:val="0"/>
      <w:marTop w:val="0"/>
      <w:marBottom w:val="0"/>
      <w:divBdr>
        <w:top w:val="none" w:sz="0" w:space="0" w:color="auto"/>
        <w:left w:val="none" w:sz="0" w:space="0" w:color="auto"/>
        <w:bottom w:val="none" w:sz="0" w:space="0" w:color="auto"/>
        <w:right w:val="none" w:sz="0" w:space="0" w:color="auto"/>
      </w:divBdr>
      <w:divsChild>
        <w:div w:id="1571310501">
          <w:marLeft w:val="0"/>
          <w:marRight w:val="0"/>
          <w:marTop w:val="0"/>
          <w:marBottom w:val="0"/>
          <w:divBdr>
            <w:top w:val="none" w:sz="0" w:space="0" w:color="auto"/>
            <w:left w:val="none" w:sz="0" w:space="0" w:color="auto"/>
            <w:bottom w:val="none" w:sz="0" w:space="0" w:color="auto"/>
            <w:right w:val="none" w:sz="0" w:space="0" w:color="auto"/>
          </w:divBdr>
          <w:divsChild>
            <w:div w:id="937257173">
              <w:marLeft w:val="0"/>
              <w:marRight w:val="0"/>
              <w:marTop w:val="0"/>
              <w:marBottom w:val="0"/>
              <w:divBdr>
                <w:top w:val="none" w:sz="0" w:space="0" w:color="auto"/>
                <w:left w:val="none" w:sz="0" w:space="0" w:color="auto"/>
                <w:bottom w:val="none" w:sz="0" w:space="0" w:color="auto"/>
                <w:right w:val="none" w:sz="0" w:space="0" w:color="auto"/>
              </w:divBdr>
              <w:divsChild>
                <w:div w:id="755244319">
                  <w:marLeft w:val="0"/>
                  <w:marRight w:val="0"/>
                  <w:marTop w:val="0"/>
                  <w:marBottom w:val="0"/>
                  <w:divBdr>
                    <w:top w:val="none" w:sz="0" w:space="0" w:color="auto"/>
                    <w:left w:val="none" w:sz="0" w:space="0" w:color="auto"/>
                    <w:bottom w:val="none" w:sz="0" w:space="0" w:color="auto"/>
                    <w:right w:val="none" w:sz="0" w:space="0" w:color="auto"/>
                  </w:divBdr>
                  <w:divsChild>
                    <w:div w:id="974026902">
                      <w:marLeft w:val="0"/>
                      <w:marRight w:val="0"/>
                      <w:marTop w:val="0"/>
                      <w:marBottom w:val="0"/>
                      <w:divBdr>
                        <w:top w:val="none" w:sz="0" w:space="0" w:color="auto"/>
                        <w:left w:val="none" w:sz="0" w:space="0" w:color="auto"/>
                        <w:bottom w:val="none" w:sz="0" w:space="0" w:color="auto"/>
                        <w:right w:val="none" w:sz="0" w:space="0" w:color="auto"/>
                      </w:divBdr>
                      <w:divsChild>
                        <w:div w:id="569777616">
                          <w:marLeft w:val="0"/>
                          <w:marRight w:val="0"/>
                          <w:marTop w:val="0"/>
                          <w:marBottom w:val="0"/>
                          <w:divBdr>
                            <w:top w:val="none" w:sz="0" w:space="0" w:color="auto"/>
                            <w:left w:val="none" w:sz="0" w:space="0" w:color="auto"/>
                            <w:bottom w:val="none" w:sz="0" w:space="0" w:color="auto"/>
                            <w:right w:val="none" w:sz="0" w:space="0" w:color="auto"/>
                          </w:divBdr>
                          <w:divsChild>
                            <w:div w:id="254899699">
                              <w:marLeft w:val="0"/>
                              <w:marRight w:val="0"/>
                              <w:marTop w:val="0"/>
                              <w:marBottom w:val="0"/>
                              <w:divBdr>
                                <w:top w:val="none" w:sz="0" w:space="0" w:color="auto"/>
                                <w:left w:val="none" w:sz="0" w:space="0" w:color="auto"/>
                                <w:bottom w:val="none" w:sz="0" w:space="0" w:color="auto"/>
                                <w:right w:val="none" w:sz="0" w:space="0" w:color="auto"/>
                              </w:divBdr>
                            </w:div>
                            <w:div w:id="1265846314">
                              <w:marLeft w:val="0"/>
                              <w:marRight w:val="0"/>
                              <w:marTop w:val="0"/>
                              <w:marBottom w:val="0"/>
                              <w:divBdr>
                                <w:top w:val="none" w:sz="0" w:space="0" w:color="auto"/>
                                <w:left w:val="none" w:sz="0" w:space="0" w:color="auto"/>
                                <w:bottom w:val="none" w:sz="0" w:space="0" w:color="auto"/>
                                <w:right w:val="none" w:sz="0" w:space="0" w:color="auto"/>
                              </w:divBdr>
                              <w:divsChild>
                                <w:div w:id="575674755">
                                  <w:marLeft w:val="0"/>
                                  <w:marRight w:val="0"/>
                                  <w:marTop w:val="0"/>
                                  <w:marBottom w:val="0"/>
                                  <w:divBdr>
                                    <w:top w:val="none" w:sz="0" w:space="0" w:color="auto"/>
                                    <w:left w:val="none" w:sz="0" w:space="0" w:color="auto"/>
                                    <w:bottom w:val="none" w:sz="0" w:space="0" w:color="auto"/>
                                    <w:right w:val="none" w:sz="0" w:space="0" w:color="auto"/>
                                  </w:divBdr>
                                </w:div>
                                <w:div w:id="13280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11733">
      <w:bodyDiv w:val="1"/>
      <w:marLeft w:val="0"/>
      <w:marRight w:val="0"/>
      <w:marTop w:val="0"/>
      <w:marBottom w:val="0"/>
      <w:divBdr>
        <w:top w:val="none" w:sz="0" w:space="0" w:color="auto"/>
        <w:left w:val="none" w:sz="0" w:space="0" w:color="auto"/>
        <w:bottom w:val="none" w:sz="0" w:space="0" w:color="auto"/>
        <w:right w:val="none" w:sz="0" w:space="0" w:color="auto"/>
      </w:divBdr>
    </w:div>
    <w:div w:id="739135333">
      <w:bodyDiv w:val="1"/>
      <w:marLeft w:val="0"/>
      <w:marRight w:val="0"/>
      <w:marTop w:val="0"/>
      <w:marBottom w:val="0"/>
      <w:divBdr>
        <w:top w:val="none" w:sz="0" w:space="0" w:color="auto"/>
        <w:left w:val="none" w:sz="0" w:space="0" w:color="auto"/>
        <w:bottom w:val="none" w:sz="0" w:space="0" w:color="auto"/>
        <w:right w:val="none" w:sz="0" w:space="0" w:color="auto"/>
      </w:divBdr>
    </w:div>
    <w:div w:id="980383972">
      <w:bodyDiv w:val="1"/>
      <w:marLeft w:val="0"/>
      <w:marRight w:val="0"/>
      <w:marTop w:val="0"/>
      <w:marBottom w:val="0"/>
      <w:divBdr>
        <w:top w:val="none" w:sz="0" w:space="0" w:color="auto"/>
        <w:left w:val="none" w:sz="0" w:space="0" w:color="auto"/>
        <w:bottom w:val="none" w:sz="0" w:space="0" w:color="auto"/>
        <w:right w:val="none" w:sz="0" w:space="0" w:color="auto"/>
      </w:divBdr>
      <w:divsChild>
        <w:div w:id="146750595">
          <w:marLeft w:val="0"/>
          <w:marRight w:val="0"/>
          <w:marTop w:val="0"/>
          <w:marBottom w:val="0"/>
          <w:divBdr>
            <w:top w:val="none" w:sz="0" w:space="0" w:color="auto"/>
            <w:left w:val="none" w:sz="0" w:space="0" w:color="auto"/>
            <w:bottom w:val="none" w:sz="0" w:space="0" w:color="auto"/>
            <w:right w:val="none" w:sz="0" w:space="0" w:color="auto"/>
          </w:divBdr>
        </w:div>
        <w:div w:id="211616541">
          <w:marLeft w:val="0"/>
          <w:marRight w:val="0"/>
          <w:marTop w:val="248"/>
          <w:marBottom w:val="248"/>
          <w:divBdr>
            <w:top w:val="none" w:sz="0" w:space="0" w:color="auto"/>
            <w:left w:val="none" w:sz="0" w:space="0" w:color="auto"/>
            <w:bottom w:val="none" w:sz="0" w:space="0" w:color="auto"/>
            <w:right w:val="none" w:sz="0" w:space="0" w:color="auto"/>
          </w:divBdr>
        </w:div>
        <w:div w:id="434524303">
          <w:marLeft w:val="0"/>
          <w:marRight w:val="0"/>
          <w:marTop w:val="0"/>
          <w:marBottom w:val="0"/>
          <w:divBdr>
            <w:top w:val="none" w:sz="0" w:space="0" w:color="auto"/>
            <w:left w:val="none" w:sz="0" w:space="0" w:color="auto"/>
            <w:bottom w:val="none" w:sz="0" w:space="0" w:color="auto"/>
            <w:right w:val="none" w:sz="0" w:space="0" w:color="auto"/>
          </w:divBdr>
        </w:div>
        <w:div w:id="546842159">
          <w:marLeft w:val="0"/>
          <w:marRight w:val="0"/>
          <w:marTop w:val="0"/>
          <w:marBottom w:val="0"/>
          <w:divBdr>
            <w:top w:val="none" w:sz="0" w:space="0" w:color="auto"/>
            <w:left w:val="none" w:sz="0" w:space="0" w:color="auto"/>
            <w:bottom w:val="none" w:sz="0" w:space="0" w:color="auto"/>
            <w:right w:val="none" w:sz="0" w:space="0" w:color="auto"/>
          </w:divBdr>
        </w:div>
        <w:div w:id="597299991">
          <w:marLeft w:val="0"/>
          <w:marRight w:val="0"/>
          <w:marTop w:val="0"/>
          <w:marBottom w:val="0"/>
          <w:divBdr>
            <w:top w:val="none" w:sz="0" w:space="0" w:color="auto"/>
            <w:left w:val="none" w:sz="0" w:space="0" w:color="auto"/>
            <w:bottom w:val="none" w:sz="0" w:space="0" w:color="auto"/>
            <w:right w:val="none" w:sz="0" w:space="0" w:color="auto"/>
          </w:divBdr>
        </w:div>
        <w:div w:id="616840793">
          <w:marLeft w:val="0"/>
          <w:marRight w:val="0"/>
          <w:marTop w:val="0"/>
          <w:marBottom w:val="0"/>
          <w:divBdr>
            <w:top w:val="none" w:sz="0" w:space="0" w:color="auto"/>
            <w:left w:val="none" w:sz="0" w:space="0" w:color="auto"/>
            <w:bottom w:val="none" w:sz="0" w:space="0" w:color="auto"/>
            <w:right w:val="none" w:sz="0" w:space="0" w:color="auto"/>
          </w:divBdr>
        </w:div>
        <w:div w:id="989017412">
          <w:marLeft w:val="62"/>
          <w:marRight w:val="62"/>
          <w:marTop w:val="0"/>
          <w:marBottom w:val="0"/>
          <w:divBdr>
            <w:top w:val="none" w:sz="0" w:space="0" w:color="auto"/>
            <w:left w:val="none" w:sz="0" w:space="0" w:color="auto"/>
            <w:bottom w:val="none" w:sz="0" w:space="0" w:color="auto"/>
            <w:right w:val="none" w:sz="0" w:space="0" w:color="auto"/>
          </w:divBdr>
        </w:div>
        <w:div w:id="1079601631">
          <w:marLeft w:val="0"/>
          <w:marRight w:val="0"/>
          <w:marTop w:val="0"/>
          <w:marBottom w:val="0"/>
          <w:divBdr>
            <w:top w:val="none" w:sz="0" w:space="0" w:color="auto"/>
            <w:left w:val="none" w:sz="0" w:space="0" w:color="auto"/>
            <w:bottom w:val="none" w:sz="0" w:space="0" w:color="auto"/>
            <w:right w:val="none" w:sz="0" w:space="0" w:color="auto"/>
          </w:divBdr>
        </w:div>
        <w:div w:id="1475561383">
          <w:marLeft w:val="0"/>
          <w:marRight w:val="0"/>
          <w:marTop w:val="0"/>
          <w:marBottom w:val="0"/>
          <w:divBdr>
            <w:top w:val="none" w:sz="0" w:space="0" w:color="auto"/>
            <w:left w:val="none" w:sz="0" w:space="0" w:color="auto"/>
            <w:bottom w:val="none" w:sz="0" w:space="0" w:color="auto"/>
            <w:right w:val="none" w:sz="0" w:space="0" w:color="auto"/>
          </w:divBdr>
          <w:divsChild>
            <w:div w:id="1583104487">
              <w:marLeft w:val="0"/>
              <w:marRight w:val="0"/>
              <w:marTop w:val="0"/>
              <w:marBottom w:val="0"/>
              <w:divBdr>
                <w:top w:val="none" w:sz="0" w:space="0" w:color="auto"/>
                <w:left w:val="none" w:sz="0" w:space="0" w:color="auto"/>
                <w:bottom w:val="none" w:sz="0" w:space="0" w:color="auto"/>
                <w:right w:val="none" w:sz="0" w:space="0" w:color="auto"/>
              </w:divBdr>
            </w:div>
          </w:divsChild>
        </w:div>
        <w:div w:id="1476723917">
          <w:marLeft w:val="0"/>
          <w:marRight w:val="0"/>
          <w:marTop w:val="0"/>
          <w:marBottom w:val="0"/>
          <w:divBdr>
            <w:top w:val="none" w:sz="0" w:space="0" w:color="auto"/>
            <w:left w:val="none" w:sz="0" w:space="0" w:color="auto"/>
            <w:bottom w:val="none" w:sz="0" w:space="0" w:color="auto"/>
            <w:right w:val="none" w:sz="0" w:space="0" w:color="auto"/>
          </w:divBdr>
          <w:divsChild>
            <w:div w:id="1246304096">
              <w:marLeft w:val="0"/>
              <w:marRight w:val="0"/>
              <w:marTop w:val="0"/>
              <w:marBottom w:val="0"/>
              <w:divBdr>
                <w:top w:val="none" w:sz="0" w:space="0" w:color="auto"/>
                <w:left w:val="none" w:sz="0" w:space="0" w:color="auto"/>
                <w:bottom w:val="none" w:sz="0" w:space="0" w:color="auto"/>
                <w:right w:val="none" w:sz="0" w:space="0" w:color="auto"/>
              </w:divBdr>
            </w:div>
          </w:divsChild>
        </w:div>
        <w:div w:id="1709138996">
          <w:marLeft w:val="0"/>
          <w:marRight w:val="0"/>
          <w:marTop w:val="0"/>
          <w:marBottom w:val="0"/>
          <w:divBdr>
            <w:top w:val="none" w:sz="0" w:space="0" w:color="auto"/>
            <w:left w:val="none" w:sz="0" w:space="0" w:color="auto"/>
            <w:bottom w:val="none" w:sz="0" w:space="0" w:color="auto"/>
            <w:right w:val="none" w:sz="0" w:space="0" w:color="auto"/>
          </w:divBdr>
        </w:div>
        <w:div w:id="1749306821">
          <w:marLeft w:val="0"/>
          <w:marRight w:val="0"/>
          <w:marTop w:val="0"/>
          <w:marBottom w:val="0"/>
          <w:divBdr>
            <w:top w:val="none" w:sz="0" w:space="0" w:color="auto"/>
            <w:left w:val="none" w:sz="0" w:space="0" w:color="auto"/>
            <w:bottom w:val="none" w:sz="0" w:space="0" w:color="auto"/>
            <w:right w:val="none" w:sz="0" w:space="0" w:color="auto"/>
          </w:divBdr>
        </w:div>
        <w:div w:id="1781223771">
          <w:marLeft w:val="248"/>
          <w:marRight w:val="0"/>
          <w:marTop w:val="0"/>
          <w:marBottom w:val="0"/>
          <w:divBdr>
            <w:top w:val="none" w:sz="0" w:space="0" w:color="auto"/>
            <w:left w:val="none" w:sz="0" w:space="0" w:color="auto"/>
            <w:bottom w:val="none" w:sz="0" w:space="0" w:color="auto"/>
            <w:right w:val="none" w:sz="0" w:space="0" w:color="auto"/>
          </w:divBdr>
          <w:divsChild>
            <w:div w:id="627660312">
              <w:marLeft w:val="0"/>
              <w:marRight w:val="0"/>
              <w:marTop w:val="0"/>
              <w:marBottom w:val="0"/>
              <w:divBdr>
                <w:top w:val="none" w:sz="0" w:space="0" w:color="auto"/>
                <w:left w:val="none" w:sz="0" w:space="0" w:color="auto"/>
                <w:bottom w:val="none" w:sz="0" w:space="0" w:color="auto"/>
                <w:right w:val="none" w:sz="0" w:space="0" w:color="auto"/>
              </w:divBdr>
            </w:div>
            <w:div w:id="2141992204">
              <w:marLeft w:val="0"/>
              <w:marRight w:val="0"/>
              <w:marTop w:val="0"/>
              <w:marBottom w:val="0"/>
              <w:divBdr>
                <w:top w:val="none" w:sz="0" w:space="0" w:color="auto"/>
                <w:left w:val="none" w:sz="0" w:space="0" w:color="auto"/>
                <w:bottom w:val="none" w:sz="0" w:space="0" w:color="auto"/>
                <w:right w:val="none" w:sz="0" w:space="0" w:color="auto"/>
              </w:divBdr>
            </w:div>
          </w:divsChild>
        </w:div>
        <w:div w:id="1797792868">
          <w:marLeft w:val="0"/>
          <w:marRight w:val="0"/>
          <w:marTop w:val="0"/>
          <w:marBottom w:val="0"/>
          <w:divBdr>
            <w:top w:val="none" w:sz="0" w:space="0" w:color="auto"/>
            <w:left w:val="none" w:sz="0" w:space="0" w:color="auto"/>
            <w:bottom w:val="none" w:sz="0" w:space="0" w:color="auto"/>
            <w:right w:val="none" w:sz="0" w:space="0" w:color="auto"/>
          </w:divBdr>
        </w:div>
        <w:div w:id="1951400004">
          <w:marLeft w:val="0"/>
          <w:marRight w:val="0"/>
          <w:marTop w:val="0"/>
          <w:marBottom w:val="0"/>
          <w:divBdr>
            <w:top w:val="none" w:sz="0" w:space="0" w:color="auto"/>
            <w:left w:val="none" w:sz="0" w:space="0" w:color="auto"/>
            <w:bottom w:val="none" w:sz="0" w:space="0" w:color="auto"/>
            <w:right w:val="none" w:sz="0" w:space="0" w:color="auto"/>
          </w:divBdr>
          <w:divsChild>
            <w:div w:id="1840340504">
              <w:marLeft w:val="0"/>
              <w:marRight w:val="0"/>
              <w:marTop w:val="248"/>
              <w:marBottom w:val="248"/>
              <w:divBdr>
                <w:top w:val="none" w:sz="0" w:space="0" w:color="auto"/>
                <w:left w:val="none" w:sz="0" w:space="0" w:color="auto"/>
                <w:bottom w:val="none" w:sz="0" w:space="0" w:color="auto"/>
                <w:right w:val="none" w:sz="0" w:space="0" w:color="auto"/>
              </w:divBdr>
            </w:div>
          </w:divsChild>
        </w:div>
        <w:div w:id="2083479969">
          <w:marLeft w:val="0"/>
          <w:marRight w:val="0"/>
          <w:marTop w:val="0"/>
          <w:marBottom w:val="0"/>
          <w:divBdr>
            <w:top w:val="none" w:sz="0" w:space="0" w:color="auto"/>
            <w:left w:val="none" w:sz="0" w:space="0" w:color="auto"/>
            <w:bottom w:val="none" w:sz="0" w:space="0" w:color="auto"/>
            <w:right w:val="none" w:sz="0" w:space="0" w:color="auto"/>
          </w:divBdr>
          <w:divsChild>
            <w:div w:id="1672564498">
              <w:marLeft w:val="0"/>
              <w:marRight w:val="0"/>
              <w:marTop w:val="0"/>
              <w:marBottom w:val="0"/>
              <w:divBdr>
                <w:top w:val="none" w:sz="0" w:space="0" w:color="auto"/>
                <w:left w:val="none" w:sz="0" w:space="0" w:color="auto"/>
                <w:bottom w:val="none" w:sz="0" w:space="0" w:color="auto"/>
                <w:right w:val="none" w:sz="0" w:space="0" w:color="auto"/>
              </w:divBdr>
            </w:div>
            <w:div w:id="2084372886">
              <w:marLeft w:val="0"/>
              <w:marRight w:val="0"/>
              <w:marTop w:val="0"/>
              <w:marBottom w:val="0"/>
              <w:divBdr>
                <w:top w:val="none" w:sz="0" w:space="0" w:color="auto"/>
                <w:left w:val="none" w:sz="0" w:space="0" w:color="auto"/>
                <w:bottom w:val="none" w:sz="0" w:space="0" w:color="auto"/>
                <w:right w:val="none" w:sz="0" w:space="0" w:color="auto"/>
              </w:divBdr>
            </w:div>
          </w:divsChild>
        </w:div>
        <w:div w:id="2133009837">
          <w:marLeft w:val="0"/>
          <w:marRight w:val="0"/>
          <w:marTop w:val="0"/>
          <w:marBottom w:val="0"/>
          <w:divBdr>
            <w:top w:val="none" w:sz="0" w:space="0" w:color="auto"/>
            <w:left w:val="none" w:sz="0" w:space="0" w:color="auto"/>
            <w:bottom w:val="none" w:sz="0" w:space="0" w:color="auto"/>
            <w:right w:val="none" w:sz="0" w:space="0" w:color="auto"/>
          </w:divBdr>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69826064">
      <w:bodyDiv w:val="1"/>
      <w:marLeft w:val="0"/>
      <w:marRight w:val="0"/>
      <w:marTop w:val="0"/>
      <w:marBottom w:val="0"/>
      <w:divBdr>
        <w:top w:val="none" w:sz="0" w:space="0" w:color="auto"/>
        <w:left w:val="none" w:sz="0" w:space="0" w:color="auto"/>
        <w:bottom w:val="none" w:sz="0" w:space="0" w:color="auto"/>
        <w:right w:val="none" w:sz="0" w:space="0" w:color="auto"/>
      </w:divBdr>
      <w:divsChild>
        <w:div w:id="837695143">
          <w:marLeft w:val="0"/>
          <w:marRight w:val="0"/>
          <w:marTop w:val="0"/>
          <w:marBottom w:val="0"/>
          <w:divBdr>
            <w:top w:val="none" w:sz="0" w:space="0" w:color="auto"/>
            <w:left w:val="none" w:sz="0" w:space="0" w:color="auto"/>
            <w:bottom w:val="none" w:sz="0" w:space="0" w:color="auto"/>
            <w:right w:val="none" w:sz="0" w:space="0" w:color="auto"/>
          </w:divBdr>
          <w:divsChild>
            <w:div w:id="334498208">
              <w:marLeft w:val="0"/>
              <w:marRight w:val="0"/>
              <w:marTop w:val="0"/>
              <w:marBottom w:val="0"/>
              <w:divBdr>
                <w:top w:val="none" w:sz="0" w:space="0" w:color="auto"/>
                <w:left w:val="none" w:sz="0" w:space="0" w:color="auto"/>
                <w:bottom w:val="none" w:sz="0" w:space="0" w:color="auto"/>
                <w:right w:val="none" w:sz="0" w:space="0" w:color="auto"/>
              </w:divBdr>
            </w:div>
            <w:div w:id="431972080">
              <w:marLeft w:val="0"/>
              <w:marRight w:val="0"/>
              <w:marTop w:val="0"/>
              <w:marBottom w:val="0"/>
              <w:divBdr>
                <w:top w:val="none" w:sz="0" w:space="0" w:color="auto"/>
                <w:left w:val="none" w:sz="0" w:space="0" w:color="auto"/>
                <w:bottom w:val="none" w:sz="0" w:space="0" w:color="auto"/>
                <w:right w:val="none" w:sz="0" w:space="0" w:color="auto"/>
              </w:divBdr>
            </w:div>
            <w:div w:id="969477278">
              <w:marLeft w:val="0"/>
              <w:marRight w:val="0"/>
              <w:marTop w:val="0"/>
              <w:marBottom w:val="0"/>
              <w:divBdr>
                <w:top w:val="none" w:sz="0" w:space="0" w:color="auto"/>
                <w:left w:val="none" w:sz="0" w:space="0" w:color="auto"/>
                <w:bottom w:val="none" w:sz="0" w:space="0" w:color="auto"/>
                <w:right w:val="none" w:sz="0" w:space="0" w:color="auto"/>
              </w:divBdr>
            </w:div>
            <w:div w:id="13731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203399161">
      <w:bodyDiv w:val="1"/>
      <w:marLeft w:val="0"/>
      <w:marRight w:val="0"/>
      <w:marTop w:val="0"/>
      <w:marBottom w:val="0"/>
      <w:divBdr>
        <w:top w:val="none" w:sz="0" w:space="0" w:color="auto"/>
        <w:left w:val="none" w:sz="0" w:space="0" w:color="auto"/>
        <w:bottom w:val="none" w:sz="0" w:space="0" w:color="auto"/>
        <w:right w:val="none" w:sz="0" w:space="0" w:color="auto"/>
      </w:divBdr>
    </w:div>
    <w:div w:id="1308239206">
      <w:bodyDiv w:val="1"/>
      <w:marLeft w:val="0"/>
      <w:marRight w:val="0"/>
      <w:marTop w:val="0"/>
      <w:marBottom w:val="0"/>
      <w:divBdr>
        <w:top w:val="none" w:sz="0" w:space="0" w:color="auto"/>
        <w:left w:val="none" w:sz="0" w:space="0" w:color="auto"/>
        <w:bottom w:val="none" w:sz="0" w:space="0" w:color="auto"/>
        <w:right w:val="none" w:sz="0" w:space="0" w:color="auto"/>
      </w:divBdr>
    </w:div>
    <w:div w:id="1428498009">
      <w:bodyDiv w:val="1"/>
      <w:marLeft w:val="0"/>
      <w:marRight w:val="0"/>
      <w:marTop w:val="0"/>
      <w:marBottom w:val="0"/>
      <w:divBdr>
        <w:top w:val="none" w:sz="0" w:space="0" w:color="auto"/>
        <w:left w:val="none" w:sz="0" w:space="0" w:color="auto"/>
        <w:bottom w:val="none" w:sz="0" w:space="0" w:color="auto"/>
        <w:right w:val="none" w:sz="0" w:space="0" w:color="auto"/>
      </w:divBdr>
      <w:divsChild>
        <w:div w:id="734468510">
          <w:marLeft w:val="0"/>
          <w:marRight w:val="0"/>
          <w:marTop w:val="0"/>
          <w:marBottom w:val="0"/>
          <w:divBdr>
            <w:top w:val="none" w:sz="0" w:space="0" w:color="auto"/>
            <w:left w:val="none" w:sz="0" w:space="0" w:color="auto"/>
            <w:bottom w:val="none" w:sz="0" w:space="0" w:color="auto"/>
            <w:right w:val="none" w:sz="0" w:space="0" w:color="auto"/>
          </w:divBdr>
          <w:divsChild>
            <w:div w:id="1722438556">
              <w:marLeft w:val="0"/>
              <w:marRight w:val="0"/>
              <w:marTop w:val="0"/>
              <w:marBottom w:val="0"/>
              <w:divBdr>
                <w:top w:val="none" w:sz="0" w:space="0" w:color="auto"/>
                <w:left w:val="none" w:sz="0" w:space="0" w:color="auto"/>
                <w:bottom w:val="none" w:sz="0" w:space="0" w:color="auto"/>
                <w:right w:val="none" w:sz="0" w:space="0" w:color="auto"/>
              </w:divBdr>
              <w:divsChild>
                <w:div w:id="310137597">
                  <w:marLeft w:val="0"/>
                  <w:marRight w:val="0"/>
                  <w:marTop w:val="0"/>
                  <w:marBottom w:val="0"/>
                  <w:divBdr>
                    <w:top w:val="none" w:sz="0" w:space="0" w:color="auto"/>
                    <w:left w:val="none" w:sz="0" w:space="0" w:color="auto"/>
                    <w:bottom w:val="none" w:sz="0" w:space="0" w:color="auto"/>
                    <w:right w:val="none" w:sz="0" w:space="0" w:color="auto"/>
                  </w:divBdr>
                </w:div>
                <w:div w:id="601572977">
                  <w:marLeft w:val="0"/>
                  <w:marRight w:val="0"/>
                  <w:marTop w:val="0"/>
                  <w:marBottom w:val="0"/>
                  <w:divBdr>
                    <w:top w:val="none" w:sz="0" w:space="0" w:color="auto"/>
                    <w:left w:val="none" w:sz="0" w:space="0" w:color="auto"/>
                    <w:bottom w:val="none" w:sz="0" w:space="0" w:color="auto"/>
                    <w:right w:val="none" w:sz="0" w:space="0" w:color="auto"/>
                  </w:divBdr>
                </w:div>
                <w:div w:id="1062756640">
                  <w:marLeft w:val="0"/>
                  <w:marRight w:val="0"/>
                  <w:marTop w:val="0"/>
                  <w:marBottom w:val="0"/>
                  <w:divBdr>
                    <w:top w:val="none" w:sz="0" w:space="0" w:color="auto"/>
                    <w:left w:val="none" w:sz="0" w:space="0" w:color="auto"/>
                    <w:bottom w:val="none" w:sz="0" w:space="0" w:color="auto"/>
                    <w:right w:val="none" w:sz="0" w:space="0" w:color="auto"/>
                  </w:divBdr>
                </w:div>
                <w:div w:id="1285581835">
                  <w:marLeft w:val="0"/>
                  <w:marRight w:val="0"/>
                  <w:marTop w:val="0"/>
                  <w:marBottom w:val="0"/>
                  <w:divBdr>
                    <w:top w:val="none" w:sz="0" w:space="0" w:color="auto"/>
                    <w:left w:val="none" w:sz="0" w:space="0" w:color="auto"/>
                    <w:bottom w:val="none" w:sz="0" w:space="0" w:color="auto"/>
                    <w:right w:val="none" w:sz="0" w:space="0" w:color="auto"/>
                  </w:divBdr>
                </w:div>
                <w:div w:id="1496339053">
                  <w:marLeft w:val="0"/>
                  <w:marRight w:val="0"/>
                  <w:marTop w:val="0"/>
                  <w:marBottom w:val="0"/>
                  <w:divBdr>
                    <w:top w:val="none" w:sz="0" w:space="0" w:color="auto"/>
                    <w:left w:val="none" w:sz="0" w:space="0" w:color="auto"/>
                    <w:bottom w:val="none" w:sz="0" w:space="0" w:color="auto"/>
                    <w:right w:val="none" w:sz="0" w:space="0" w:color="auto"/>
                  </w:divBdr>
                </w:div>
                <w:div w:id="1714497585">
                  <w:marLeft w:val="0"/>
                  <w:marRight w:val="0"/>
                  <w:marTop w:val="0"/>
                  <w:marBottom w:val="0"/>
                  <w:divBdr>
                    <w:top w:val="none" w:sz="0" w:space="0" w:color="auto"/>
                    <w:left w:val="none" w:sz="0" w:space="0" w:color="auto"/>
                    <w:bottom w:val="none" w:sz="0" w:space="0" w:color="auto"/>
                    <w:right w:val="none" w:sz="0" w:space="0" w:color="auto"/>
                  </w:divBdr>
                </w:div>
                <w:div w:id="18701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840">
      <w:bodyDiv w:val="1"/>
      <w:marLeft w:val="0"/>
      <w:marRight w:val="0"/>
      <w:marTop w:val="0"/>
      <w:marBottom w:val="0"/>
      <w:divBdr>
        <w:top w:val="none" w:sz="0" w:space="0" w:color="auto"/>
        <w:left w:val="none" w:sz="0" w:space="0" w:color="auto"/>
        <w:bottom w:val="none" w:sz="0" w:space="0" w:color="auto"/>
        <w:right w:val="none" w:sz="0" w:space="0" w:color="auto"/>
      </w:divBdr>
      <w:divsChild>
        <w:div w:id="1734309845">
          <w:marLeft w:val="0"/>
          <w:marRight w:val="0"/>
          <w:marTop w:val="0"/>
          <w:marBottom w:val="0"/>
          <w:divBdr>
            <w:top w:val="none" w:sz="0" w:space="0" w:color="auto"/>
            <w:left w:val="none" w:sz="0" w:space="0" w:color="auto"/>
            <w:bottom w:val="none" w:sz="0" w:space="0" w:color="auto"/>
            <w:right w:val="none" w:sz="0" w:space="0" w:color="auto"/>
          </w:divBdr>
          <w:divsChild>
            <w:div w:id="141967320">
              <w:marLeft w:val="0"/>
              <w:marRight w:val="0"/>
              <w:marTop w:val="0"/>
              <w:marBottom w:val="0"/>
              <w:divBdr>
                <w:top w:val="none" w:sz="0" w:space="0" w:color="auto"/>
                <w:left w:val="none" w:sz="0" w:space="0" w:color="auto"/>
                <w:bottom w:val="none" w:sz="0" w:space="0" w:color="auto"/>
                <w:right w:val="none" w:sz="0" w:space="0" w:color="auto"/>
              </w:divBdr>
              <w:divsChild>
                <w:div w:id="567806840">
                  <w:marLeft w:val="0"/>
                  <w:marRight w:val="0"/>
                  <w:marTop w:val="0"/>
                  <w:marBottom w:val="0"/>
                  <w:divBdr>
                    <w:top w:val="none" w:sz="0" w:space="0" w:color="auto"/>
                    <w:left w:val="none" w:sz="0" w:space="0" w:color="auto"/>
                    <w:bottom w:val="none" w:sz="0" w:space="0" w:color="auto"/>
                    <w:right w:val="none" w:sz="0" w:space="0" w:color="auto"/>
                  </w:divBdr>
                  <w:divsChild>
                    <w:div w:id="635306101">
                      <w:marLeft w:val="0"/>
                      <w:marRight w:val="0"/>
                      <w:marTop w:val="0"/>
                      <w:marBottom w:val="0"/>
                      <w:divBdr>
                        <w:top w:val="none" w:sz="0" w:space="0" w:color="auto"/>
                        <w:left w:val="none" w:sz="0" w:space="0" w:color="auto"/>
                        <w:bottom w:val="none" w:sz="0" w:space="0" w:color="auto"/>
                        <w:right w:val="none" w:sz="0" w:space="0" w:color="auto"/>
                      </w:divBdr>
                      <w:divsChild>
                        <w:div w:id="158599001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652632212">
      <w:bodyDiv w:val="1"/>
      <w:marLeft w:val="0"/>
      <w:marRight w:val="0"/>
      <w:marTop w:val="0"/>
      <w:marBottom w:val="0"/>
      <w:divBdr>
        <w:top w:val="none" w:sz="0" w:space="0" w:color="auto"/>
        <w:left w:val="none" w:sz="0" w:space="0" w:color="auto"/>
        <w:bottom w:val="none" w:sz="0" w:space="0" w:color="auto"/>
        <w:right w:val="none" w:sz="0" w:space="0" w:color="auto"/>
      </w:divBdr>
    </w:div>
    <w:div w:id="1772700416">
      <w:bodyDiv w:val="1"/>
      <w:marLeft w:val="0"/>
      <w:marRight w:val="0"/>
      <w:marTop w:val="0"/>
      <w:marBottom w:val="0"/>
      <w:divBdr>
        <w:top w:val="none" w:sz="0" w:space="0" w:color="auto"/>
        <w:left w:val="none" w:sz="0" w:space="0" w:color="auto"/>
        <w:bottom w:val="none" w:sz="0" w:space="0" w:color="auto"/>
        <w:right w:val="none" w:sz="0" w:space="0" w:color="auto"/>
      </w:divBdr>
    </w:div>
    <w:div w:id="1868325517">
      <w:bodyDiv w:val="1"/>
      <w:marLeft w:val="0"/>
      <w:marRight w:val="0"/>
      <w:marTop w:val="0"/>
      <w:marBottom w:val="0"/>
      <w:divBdr>
        <w:top w:val="none" w:sz="0" w:space="0" w:color="auto"/>
        <w:left w:val="none" w:sz="0" w:space="0" w:color="auto"/>
        <w:bottom w:val="none" w:sz="0" w:space="0" w:color="auto"/>
        <w:right w:val="none" w:sz="0" w:space="0" w:color="auto"/>
      </w:divBdr>
      <w:divsChild>
        <w:div w:id="1195190838">
          <w:marLeft w:val="0"/>
          <w:marRight w:val="0"/>
          <w:marTop w:val="0"/>
          <w:marBottom w:val="0"/>
          <w:divBdr>
            <w:top w:val="none" w:sz="0" w:space="0" w:color="auto"/>
            <w:left w:val="none" w:sz="0" w:space="0" w:color="auto"/>
            <w:bottom w:val="none" w:sz="0" w:space="0" w:color="auto"/>
            <w:right w:val="none" w:sz="0" w:space="0" w:color="auto"/>
          </w:divBdr>
          <w:divsChild>
            <w:div w:id="10255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019">
      <w:bodyDiv w:val="1"/>
      <w:marLeft w:val="0"/>
      <w:marRight w:val="0"/>
      <w:marTop w:val="0"/>
      <w:marBottom w:val="0"/>
      <w:divBdr>
        <w:top w:val="none" w:sz="0" w:space="0" w:color="auto"/>
        <w:left w:val="none" w:sz="0" w:space="0" w:color="auto"/>
        <w:bottom w:val="none" w:sz="0" w:space="0" w:color="auto"/>
        <w:right w:val="none" w:sz="0" w:space="0" w:color="auto"/>
      </w:divBdr>
    </w:div>
    <w:div w:id="2081098727">
      <w:bodyDiv w:val="1"/>
      <w:marLeft w:val="0"/>
      <w:marRight w:val="0"/>
      <w:marTop w:val="0"/>
      <w:marBottom w:val="0"/>
      <w:divBdr>
        <w:top w:val="none" w:sz="0" w:space="0" w:color="auto"/>
        <w:left w:val="none" w:sz="0" w:space="0" w:color="auto"/>
        <w:bottom w:val="none" w:sz="0" w:space="0" w:color="auto"/>
        <w:right w:val="none" w:sz="0" w:space="0" w:color="auto"/>
      </w:divBdr>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93F16-910D-4CF2-836D-EBEE59CC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8372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2019-06-17T13:00:00Z</cp:lastPrinted>
  <dcterms:created xsi:type="dcterms:W3CDTF">2019-09-30T10:33:00Z</dcterms:created>
  <dcterms:modified xsi:type="dcterms:W3CDTF">2019-09-30T10:33:00Z</dcterms:modified>
</cp:coreProperties>
</file>