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B" w:rsidRDefault="00EB0712" w:rsidP="00990E3B">
      <w:pPr>
        <w:ind w:firstLine="708"/>
        <w:rPr>
          <w:rFonts w:cs="Arial"/>
          <w:b/>
          <w:bCs/>
        </w:rPr>
      </w:pPr>
      <w:r>
        <w:rPr>
          <w:rFonts w:cs="Arial"/>
          <w:b/>
          <w:bCs/>
        </w:rPr>
        <w:t xml:space="preserve"> </w:t>
      </w:r>
      <w:r w:rsidR="00663657">
        <w:rPr>
          <w:rFonts w:cs="Arial"/>
          <w:b/>
          <w:bCs/>
        </w:rPr>
        <w:t xml:space="preserve"> </w:t>
      </w:r>
      <w:r w:rsidR="00884255">
        <w:rPr>
          <w:rFonts w:cs="Arial"/>
          <w:b/>
          <w:bCs/>
        </w:rPr>
        <w:t xml:space="preserve"> </w:t>
      </w:r>
      <w:r w:rsidR="00990E3B">
        <w:rPr>
          <w:rFonts w:cs="Arial"/>
          <w:b/>
          <w:bCs/>
        </w:rPr>
        <w:tab/>
      </w:r>
      <w:r w:rsidR="00990E3B">
        <w:rPr>
          <w:rFonts w:cs="Arial"/>
          <w:b/>
          <w:bCs/>
        </w:rPr>
        <w:tab/>
      </w:r>
    </w:p>
    <w:p w:rsidR="00884255" w:rsidRPr="007053ED" w:rsidRDefault="00F848DB" w:rsidP="00990E3B">
      <w:pPr>
        <w:ind w:firstLine="708"/>
        <w:rPr>
          <w:rFonts w:cs="Arial"/>
          <w:b/>
          <w:sz w:val="24"/>
        </w:rPr>
      </w:pPr>
      <w:r>
        <w:rPr>
          <w:rFonts w:cs="Arial"/>
          <w:b/>
          <w:bCs/>
        </w:rPr>
        <w:tab/>
      </w:r>
      <w:r>
        <w:rPr>
          <w:rFonts w:cs="Arial"/>
          <w:b/>
          <w:bCs/>
        </w:rPr>
        <w:tab/>
      </w:r>
      <w:r w:rsidR="00884255" w:rsidRPr="007053ED">
        <w:rPr>
          <w:rFonts w:cs="Arial"/>
          <w:b/>
          <w:sz w:val="24"/>
        </w:rPr>
        <w:t xml:space="preserve">Verslag </w:t>
      </w:r>
      <w:r w:rsidR="00810DF2">
        <w:rPr>
          <w:rFonts w:cs="Arial"/>
          <w:b/>
          <w:sz w:val="24"/>
        </w:rPr>
        <w:t>ambtelijk</w:t>
      </w:r>
      <w:r w:rsidR="00297BE4" w:rsidRPr="007053ED">
        <w:rPr>
          <w:rFonts w:cs="Arial"/>
          <w:b/>
          <w:sz w:val="24"/>
        </w:rPr>
        <w:t xml:space="preserve"> </w:t>
      </w:r>
      <w:r w:rsidR="00884255" w:rsidRPr="007053ED">
        <w:rPr>
          <w:rFonts w:cs="Arial"/>
          <w:b/>
          <w:sz w:val="24"/>
        </w:rPr>
        <w:t xml:space="preserve">overleg </w:t>
      </w:r>
      <w:r w:rsidR="00666482" w:rsidRPr="007053ED">
        <w:rPr>
          <w:rFonts w:cs="Arial"/>
          <w:b/>
          <w:sz w:val="24"/>
        </w:rPr>
        <w:t>PSW -</w:t>
      </w:r>
      <w:r w:rsidR="00884255" w:rsidRPr="007053ED">
        <w:rPr>
          <w:rFonts w:cs="Arial"/>
          <w:b/>
          <w:sz w:val="24"/>
        </w:rPr>
        <w:t xml:space="preserve"> Gemeente</w:t>
      </w:r>
    </w:p>
    <w:p w:rsidR="00884255" w:rsidRPr="00F848DB" w:rsidRDefault="00884255" w:rsidP="00884255">
      <w:pPr>
        <w:jc w:val="center"/>
        <w:rPr>
          <w:rFonts w:cs="Arial"/>
          <w:b/>
          <w:sz w:val="24"/>
        </w:rPr>
      </w:pPr>
      <w:r w:rsidRPr="007053ED">
        <w:rPr>
          <w:rFonts w:cs="Arial"/>
          <w:b/>
          <w:sz w:val="24"/>
        </w:rPr>
        <w:t xml:space="preserve">gehouden op </w:t>
      </w:r>
      <w:r w:rsidR="00810DF2">
        <w:rPr>
          <w:rFonts w:cs="Arial"/>
          <w:b/>
          <w:sz w:val="24"/>
        </w:rPr>
        <w:t>2</w:t>
      </w:r>
      <w:r w:rsidR="009C1F67">
        <w:rPr>
          <w:rFonts w:cs="Arial"/>
          <w:b/>
          <w:sz w:val="24"/>
        </w:rPr>
        <w:t xml:space="preserve"> juli</w:t>
      </w:r>
      <w:r w:rsidR="009C5298" w:rsidRPr="007053ED">
        <w:rPr>
          <w:rFonts w:cs="Arial"/>
          <w:b/>
          <w:sz w:val="24"/>
        </w:rPr>
        <w:t xml:space="preserve"> </w:t>
      </w:r>
      <w:r w:rsidRPr="007053ED">
        <w:rPr>
          <w:rFonts w:cs="Arial"/>
          <w:b/>
          <w:sz w:val="24"/>
        </w:rPr>
        <w:t>20</w:t>
      </w:r>
      <w:r w:rsidR="009C1F67">
        <w:rPr>
          <w:rFonts w:cs="Arial"/>
          <w:b/>
          <w:sz w:val="24"/>
        </w:rPr>
        <w:t>20</w:t>
      </w:r>
      <w:r w:rsidR="00154378">
        <w:rPr>
          <w:rFonts w:cs="Arial"/>
          <w:b/>
          <w:sz w:val="24"/>
        </w:rPr>
        <w:t xml:space="preserve"> </w:t>
      </w:r>
    </w:p>
    <w:p w:rsidR="00884255" w:rsidRPr="0046733C" w:rsidRDefault="00E378EE" w:rsidP="009B081B">
      <w:pPr>
        <w:jc w:val="center"/>
        <w:rPr>
          <w:rFonts w:cs="Arial"/>
          <w:szCs w:val="22"/>
        </w:rPr>
      </w:pPr>
      <w:r>
        <w:rPr>
          <w:rFonts w:cs="Arial"/>
          <w:szCs w:val="22"/>
        </w:rPr>
        <w:t xml:space="preserve">                                                </w:t>
      </w:r>
      <w:r w:rsidR="009B081B">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6D38CE">
        <w:rPr>
          <w:rFonts w:cs="Arial"/>
          <w:szCs w:val="22"/>
        </w:rPr>
        <w:t xml:space="preserve">Mevr. </w:t>
      </w:r>
      <w:r w:rsidR="009C1F67">
        <w:rPr>
          <w:rFonts w:cs="Arial"/>
          <w:szCs w:val="22"/>
        </w:rPr>
        <w:t>L</w:t>
      </w:r>
      <w:r w:rsidR="006D38CE">
        <w:rPr>
          <w:rFonts w:cs="Arial"/>
          <w:szCs w:val="22"/>
        </w:rPr>
        <w:t xml:space="preserve">. </w:t>
      </w:r>
      <w:proofErr w:type="spellStart"/>
      <w:r w:rsidR="009C1F67">
        <w:rPr>
          <w:rFonts w:cs="Arial"/>
          <w:szCs w:val="22"/>
        </w:rPr>
        <w:t>Perdijk</w:t>
      </w:r>
      <w:proofErr w:type="spellEnd"/>
      <w:r w:rsidR="009C1F67">
        <w:rPr>
          <w:rFonts w:cs="Arial"/>
          <w:szCs w:val="22"/>
        </w:rPr>
        <w:t>, dhr. R. Buskop</w:t>
      </w:r>
    </w:p>
    <w:p w:rsidR="00884255" w:rsidRDefault="00884255" w:rsidP="00884255">
      <w:pPr>
        <w:rPr>
          <w:rFonts w:cs="Arial"/>
          <w:szCs w:val="22"/>
        </w:rPr>
      </w:pPr>
      <w:r>
        <w:rPr>
          <w:rFonts w:cs="Arial"/>
          <w:szCs w:val="22"/>
        </w:rPr>
        <w:t xml:space="preserve">                   Namens PSW: dhr. </w:t>
      </w:r>
      <w:r w:rsidRPr="003B7779">
        <w:rPr>
          <w:rFonts w:cs="Arial"/>
          <w:szCs w:val="22"/>
          <w:lang w:val="en-GB"/>
        </w:rPr>
        <w:t xml:space="preserve">D. </w:t>
      </w:r>
      <w:proofErr w:type="spellStart"/>
      <w:r w:rsidRPr="003B7779">
        <w:rPr>
          <w:rFonts w:cs="Arial"/>
          <w:szCs w:val="22"/>
          <w:lang w:val="en-GB"/>
        </w:rPr>
        <w:t>Lont</w:t>
      </w:r>
      <w:proofErr w:type="spellEnd"/>
      <w:r w:rsidR="006D38CE" w:rsidRPr="003B7779">
        <w:rPr>
          <w:rFonts w:cs="Arial"/>
          <w:szCs w:val="22"/>
          <w:lang w:val="en-GB"/>
        </w:rPr>
        <w:t xml:space="preserve"> </w:t>
      </w:r>
      <w:r w:rsidR="003B209C" w:rsidRPr="003B7779">
        <w:rPr>
          <w:rFonts w:cs="Arial"/>
          <w:szCs w:val="22"/>
          <w:lang w:val="en-GB"/>
        </w:rPr>
        <w:t>(</w:t>
      </w:r>
      <w:proofErr w:type="spellStart"/>
      <w:r w:rsidR="003B209C" w:rsidRPr="003B7779">
        <w:rPr>
          <w:rFonts w:cs="Arial"/>
          <w:szCs w:val="22"/>
          <w:lang w:val="en-GB"/>
        </w:rPr>
        <w:t>vz</w:t>
      </w:r>
      <w:proofErr w:type="spellEnd"/>
      <w:r w:rsidR="003B209C" w:rsidRPr="003B7779">
        <w:rPr>
          <w:rFonts w:cs="Arial"/>
          <w:szCs w:val="22"/>
          <w:lang w:val="en-GB"/>
        </w:rPr>
        <w:t>.</w:t>
      </w:r>
      <w:r w:rsidR="004C58F9" w:rsidRPr="003B7779">
        <w:rPr>
          <w:rFonts w:cs="Arial"/>
          <w:szCs w:val="22"/>
          <w:lang w:val="en-GB"/>
        </w:rPr>
        <w:t xml:space="preserve"> </w:t>
      </w:r>
      <w:r w:rsidR="003B209C" w:rsidRPr="003B7779">
        <w:rPr>
          <w:rFonts w:cs="Arial"/>
          <w:szCs w:val="22"/>
          <w:lang w:val="en-GB"/>
        </w:rPr>
        <w:t>PSW)</w:t>
      </w:r>
      <w:r w:rsidR="006D38CE" w:rsidRPr="003B7779">
        <w:rPr>
          <w:rFonts w:cs="Arial"/>
          <w:szCs w:val="22"/>
          <w:lang w:val="en-GB"/>
        </w:rPr>
        <w:t>,</w:t>
      </w:r>
      <w:r w:rsidR="004C58F9" w:rsidRPr="003B7779">
        <w:rPr>
          <w:rFonts w:cs="Arial"/>
          <w:szCs w:val="22"/>
          <w:lang w:val="en-GB"/>
        </w:rPr>
        <w:t xml:space="preserve"> </w:t>
      </w:r>
      <w:proofErr w:type="spellStart"/>
      <w:r w:rsidR="004C58F9" w:rsidRPr="003B7779">
        <w:rPr>
          <w:rFonts w:cs="Arial"/>
          <w:szCs w:val="22"/>
          <w:lang w:val="en-GB"/>
        </w:rPr>
        <w:t>dhr</w:t>
      </w:r>
      <w:proofErr w:type="spellEnd"/>
      <w:r w:rsidR="004C58F9" w:rsidRPr="003B7779">
        <w:rPr>
          <w:rFonts w:cs="Arial"/>
          <w:szCs w:val="22"/>
          <w:lang w:val="en-GB"/>
        </w:rPr>
        <w:t xml:space="preserve">. </w:t>
      </w:r>
      <w:r>
        <w:rPr>
          <w:rFonts w:cs="Arial"/>
          <w:szCs w:val="22"/>
        </w:rPr>
        <w:t>J.</w:t>
      </w:r>
      <w:r w:rsidR="004C58F9">
        <w:rPr>
          <w:rFonts w:cs="Arial"/>
          <w:szCs w:val="22"/>
        </w:rPr>
        <w:t xml:space="preserve"> </w:t>
      </w:r>
      <w:r>
        <w:rPr>
          <w:rFonts w:cs="Arial"/>
          <w:szCs w:val="22"/>
        </w:rPr>
        <w:t>van Heemst</w:t>
      </w:r>
      <w:r w:rsidR="004C58F9">
        <w:rPr>
          <w:rFonts w:cs="Arial"/>
          <w:szCs w:val="22"/>
        </w:rPr>
        <w:t xml:space="preserve"> (verslag)</w:t>
      </w:r>
      <w:r w:rsidR="006D38CE">
        <w:rPr>
          <w:rFonts w:cs="Arial"/>
          <w:szCs w:val="22"/>
        </w:rPr>
        <w:t>.</w:t>
      </w:r>
    </w:p>
    <w:p w:rsidR="00884255" w:rsidRPr="0046733C" w:rsidRDefault="00884255" w:rsidP="00884255">
      <w:pPr>
        <w:rPr>
          <w:rFonts w:cs="Arial"/>
          <w:szCs w:val="22"/>
        </w:rPr>
      </w:pPr>
    </w:p>
    <w:p w:rsidR="00884255" w:rsidRDefault="00884255" w:rsidP="00884255">
      <w:pPr>
        <w:rPr>
          <w:rFonts w:cs="Arial"/>
          <w:szCs w:val="22"/>
        </w:rPr>
      </w:pPr>
      <w:r w:rsidRPr="009320CF">
        <w:rPr>
          <w:rFonts w:cs="Arial"/>
          <w:b/>
          <w:bCs/>
          <w:sz w:val="24"/>
        </w:rPr>
        <w:t>1.</w:t>
      </w:r>
      <w:r w:rsidRPr="009320CF">
        <w:rPr>
          <w:rFonts w:cs="Arial"/>
          <w:b/>
          <w:sz w:val="24"/>
        </w:rPr>
        <w:t xml:space="preserve"> </w:t>
      </w:r>
      <w:r w:rsidRPr="009320CF">
        <w:rPr>
          <w:rFonts w:cs="Arial"/>
          <w:b/>
          <w:bCs/>
          <w:sz w:val="24"/>
        </w:rPr>
        <w:t>Opening</w:t>
      </w:r>
      <w:r>
        <w:rPr>
          <w:rFonts w:cs="Arial"/>
          <w:szCs w:val="22"/>
        </w:rPr>
        <w:t xml:space="preserve"> </w:t>
      </w:r>
    </w:p>
    <w:p w:rsidR="008A0FB1" w:rsidRDefault="009C5298" w:rsidP="00076A6D">
      <w:pPr>
        <w:rPr>
          <w:rFonts w:cs="Arial"/>
          <w:szCs w:val="22"/>
        </w:rPr>
      </w:pPr>
      <w:r>
        <w:rPr>
          <w:rFonts w:cs="Arial"/>
          <w:szCs w:val="22"/>
        </w:rPr>
        <w:t xml:space="preserve"> </w:t>
      </w:r>
      <w:r w:rsidR="004C58F9">
        <w:rPr>
          <w:rFonts w:cs="Arial"/>
          <w:szCs w:val="22"/>
        </w:rPr>
        <w:t xml:space="preserve">Mevr. </w:t>
      </w:r>
      <w:proofErr w:type="spellStart"/>
      <w:r w:rsidR="00E33625">
        <w:rPr>
          <w:rFonts w:cs="Arial"/>
          <w:szCs w:val="22"/>
        </w:rPr>
        <w:t>Perdijk</w:t>
      </w:r>
      <w:proofErr w:type="spellEnd"/>
      <w:r w:rsidR="004C58F9">
        <w:rPr>
          <w:rFonts w:cs="Arial"/>
          <w:szCs w:val="22"/>
        </w:rPr>
        <w:t xml:space="preserve"> </w:t>
      </w:r>
      <w:r w:rsidR="008A0FB1">
        <w:rPr>
          <w:rFonts w:cs="Arial"/>
          <w:szCs w:val="22"/>
        </w:rPr>
        <w:t xml:space="preserve">opent </w:t>
      </w:r>
      <w:r w:rsidR="00E33625">
        <w:rPr>
          <w:rFonts w:cs="Arial"/>
          <w:szCs w:val="22"/>
        </w:rPr>
        <w:t>dit video</w:t>
      </w:r>
      <w:r w:rsidR="005126C1">
        <w:rPr>
          <w:rFonts w:cs="Arial"/>
          <w:szCs w:val="22"/>
        </w:rPr>
        <w:t xml:space="preserve"> overleg om</w:t>
      </w:r>
      <w:r w:rsidR="00014659">
        <w:rPr>
          <w:rFonts w:cs="Arial"/>
          <w:szCs w:val="22"/>
        </w:rPr>
        <w:t>streeks</w:t>
      </w:r>
      <w:r w:rsidR="005126C1">
        <w:rPr>
          <w:rFonts w:cs="Arial"/>
          <w:szCs w:val="22"/>
        </w:rPr>
        <w:t xml:space="preserve"> 1</w:t>
      </w:r>
      <w:r w:rsidR="00076A6D">
        <w:rPr>
          <w:rFonts w:cs="Arial"/>
          <w:szCs w:val="22"/>
        </w:rPr>
        <w:t>1</w:t>
      </w:r>
      <w:r w:rsidR="005126C1">
        <w:rPr>
          <w:rFonts w:cs="Arial"/>
          <w:szCs w:val="22"/>
        </w:rPr>
        <w:t>.</w:t>
      </w:r>
      <w:r w:rsidR="00014659">
        <w:rPr>
          <w:rFonts w:cs="Arial"/>
          <w:szCs w:val="22"/>
        </w:rPr>
        <w:t>30</w:t>
      </w:r>
      <w:r w:rsidR="00884255" w:rsidRPr="0046733C">
        <w:rPr>
          <w:rFonts w:cs="Arial"/>
          <w:szCs w:val="22"/>
        </w:rPr>
        <w:t xml:space="preserve"> en heet </w:t>
      </w:r>
      <w:r w:rsidR="00884255">
        <w:rPr>
          <w:rFonts w:cs="Arial"/>
          <w:szCs w:val="22"/>
        </w:rPr>
        <w:t xml:space="preserve">de </w:t>
      </w:r>
      <w:r w:rsidR="00884255" w:rsidRPr="0046733C">
        <w:rPr>
          <w:rFonts w:cs="Arial"/>
          <w:szCs w:val="22"/>
        </w:rPr>
        <w:t>aanwezigen welkom</w:t>
      </w:r>
      <w:r w:rsidR="004C58F9">
        <w:rPr>
          <w:rFonts w:cs="Arial"/>
          <w:szCs w:val="22"/>
        </w:rPr>
        <w:t xml:space="preserve">. </w:t>
      </w:r>
    </w:p>
    <w:p w:rsidR="004C58F9" w:rsidRDefault="00E33625" w:rsidP="00884255">
      <w:pPr>
        <w:rPr>
          <w:rFonts w:cs="Arial"/>
          <w:szCs w:val="22"/>
        </w:rPr>
      </w:pPr>
      <w:r>
        <w:rPr>
          <w:rFonts w:cs="Arial"/>
          <w:szCs w:val="22"/>
        </w:rPr>
        <w:t>Besloten wordt de agendapunten volgens de aangegeven volgorde af te werken</w:t>
      </w:r>
    </w:p>
    <w:p w:rsidR="00076A6D" w:rsidRDefault="00076A6D" w:rsidP="00884255">
      <w:pPr>
        <w:rPr>
          <w:rFonts w:cs="Arial"/>
          <w:szCs w:val="22"/>
        </w:rPr>
      </w:pPr>
    </w:p>
    <w:p w:rsidR="009C1F67" w:rsidRDefault="009C1F67" w:rsidP="009C1F67">
      <w:pPr>
        <w:rPr>
          <w:rFonts w:cs="Arial"/>
          <w:b/>
          <w:bCs/>
          <w:sz w:val="24"/>
        </w:rPr>
      </w:pPr>
      <w:r>
        <w:rPr>
          <w:rFonts w:cs="Arial"/>
          <w:b/>
          <w:bCs/>
          <w:sz w:val="24"/>
        </w:rPr>
        <w:t>2.</w:t>
      </w:r>
      <w:r w:rsidRPr="00B86188">
        <w:rPr>
          <w:rFonts w:cs="Arial"/>
          <w:b/>
          <w:bCs/>
          <w:sz w:val="24"/>
        </w:rPr>
        <w:t xml:space="preserve"> Verslag vorig</w:t>
      </w:r>
      <w:r>
        <w:rPr>
          <w:rFonts w:cs="Arial"/>
          <w:b/>
          <w:bCs/>
          <w:sz w:val="24"/>
        </w:rPr>
        <w:t xml:space="preserve"> ambtelijk</w:t>
      </w:r>
      <w:r w:rsidR="00E33625">
        <w:rPr>
          <w:rFonts w:cs="Arial"/>
          <w:b/>
          <w:bCs/>
          <w:sz w:val="24"/>
        </w:rPr>
        <w:t xml:space="preserve"> </w:t>
      </w:r>
      <w:r w:rsidRPr="00B86188">
        <w:rPr>
          <w:rFonts w:cs="Arial"/>
          <w:b/>
          <w:bCs/>
          <w:sz w:val="24"/>
        </w:rPr>
        <w:t>overleg</w:t>
      </w:r>
      <w:r>
        <w:rPr>
          <w:rFonts w:cs="Arial"/>
          <w:b/>
          <w:bCs/>
          <w:sz w:val="24"/>
        </w:rPr>
        <w:t xml:space="preserve"> 28 november 2019</w:t>
      </w:r>
    </w:p>
    <w:p w:rsidR="009C1F67" w:rsidRDefault="009C1F67" w:rsidP="00884255">
      <w:pPr>
        <w:rPr>
          <w:rFonts w:cs="Arial"/>
          <w:bCs/>
          <w:szCs w:val="22"/>
        </w:rPr>
      </w:pPr>
      <w:r w:rsidRPr="00B86188">
        <w:rPr>
          <w:rFonts w:cs="Arial"/>
          <w:bCs/>
          <w:szCs w:val="22"/>
        </w:rPr>
        <w:t>Het verslag wordt zonder verdere op- of aanmerkingen vastgesteld, met dank aan de opsteller.</w:t>
      </w:r>
    </w:p>
    <w:p w:rsidR="00E33625" w:rsidRDefault="00E33625" w:rsidP="00884255">
      <w:pPr>
        <w:rPr>
          <w:rFonts w:cs="Arial"/>
          <w:bCs/>
          <w:szCs w:val="22"/>
        </w:rPr>
      </w:pPr>
    </w:p>
    <w:p w:rsidR="00A50F19" w:rsidRDefault="00E33625" w:rsidP="00884255">
      <w:pPr>
        <w:rPr>
          <w:rFonts w:cs="Arial"/>
          <w:bCs/>
          <w:szCs w:val="22"/>
        </w:rPr>
      </w:pPr>
      <w:r>
        <w:rPr>
          <w:rFonts w:cs="Arial"/>
          <w:bCs/>
          <w:szCs w:val="22"/>
        </w:rPr>
        <w:t xml:space="preserve">Naar aanleiding van dit verslag wordt gevraagd naar de publicatie van de Monitor SD voor het volledige jaar 2019. Mevr. </w:t>
      </w:r>
      <w:proofErr w:type="spellStart"/>
      <w:r>
        <w:rPr>
          <w:rFonts w:cs="Arial"/>
          <w:bCs/>
          <w:szCs w:val="22"/>
        </w:rPr>
        <w:t>Perdijk</w:t>
      </w:r>
      <w:proofErr w:type="spellEnd"/>
      <w:r>
        <w:rPr>
          <w:rFonts w:cs="Arial"/>
          <w:bCs/>
          <w:szCs w:val="22"/>
        </w:rPr>
        <w:t xml:space="preserve"> geeft aan dat er intern al een concept van dit document circuleert, en dat zij zorg </w:t>
      </w:r>
      <w:r w:rsidR="00021C96">
        <w:rPr>
          <w:rFonts w:cs="Arial"/>
          <w:bCs/>
          <w:szCs w:val="22"/>
        </w:rPr>
        <w:t xml:space="preserve">zal </w:t>
      </w:r>
      <w:r>
        <w:rPr>
          <w:rFonts w:cs="Arial"/>
          <w:bCs/>
          <w:szCs w:val="22"/>
        </w:rPr>
        <w:t>dragen voor toezending ervan aan PSW.</w:t>
      </w:r>
    </w:p>
    <w:p w:rsidR="00A50F19" w:rsidRDefault="00A50F19" w:rsidP="00A50F19">
      <w:pPr>
        <w:rPr>
          <w:rFonts w:cs="Arial"/>
          <w:szCs w:val="22"/>
        </w:rPr>
      </w:pPr>
      <w:r>
        <w:rPr>
          <w:rFonts w:cs="Arial"/>
          <w:bCs/>
          <w:szCs w:val="22"/>
        </w:rPr>
        <w:t>Ook zegt zij toe</w:t>
      </w:r>
      <w:r w:rsidR="00014659">
        <w:rPr>
          <w:rFonts w:cs="Arial"/>
          <w:bCs/>
          <w:szCs w:val="22"/>
        </w:rPr>
        <w:t>,</w:t>
      </w:r>
      <w:r>
        <w:rPr>
          <w:rFonts w:cs="Arial"/>
          <w:bCs/>
          <w:szCs w:val="22"/>
        </w:rPr>
        <w:t xml:space="preserve"> navraag te doen </w:t>
      </w:r>
      <w:r>
        <w:rPr>
          <w:rFonts w:cs="Arial"/>
          <w:szCs w:val="22"/>
        </w:rPr>
        <w:t xml:space="preserve">naar de achtergronden van het besluit van de Gemeente om deel te nemen aan het </w:t>
      </w:r>
      <w:proofErr w:type="spellStart"/>
      <w:r>
        <w:rPr>
          <w:rFonts w:cs="Arial"/>
          <w:szCs w:val="22"/>
        </w:rPr>
        <w:t>Koplopersproject</w:t>
      </w:r>
      <w:proofErr w:type="spellEnd"/>
      <w:r>
        <w:rPr>
          <w:rFonts w:cs="Arial"/>
          <w:szCs w:val="22"/>
        </w:rPr>
        <w:t xml:space="preserve"> Onafhankelijke Cliëntondersteuning. Om deze info was reeds tijdens het vorig overleg door PSW gevraagd, maar er werd tot op heden niets van de Gemeente ontvangen.</w:t>
      </w:r>
    </w:p>
    <w:p w:rsidR="00E33625" w:rsidRDefault="00E33625" w:rsidP="00884255">
      <w:pPr>
        <w:rPr>
          <w:rFonts w:cs="Arial"/>
          <w:szCs w:val="22"/>
        </w:rPr>
      </w:pPr>
    </w:p>
    <w:p w:rsidR="009C1F67" w:rsidRDefault="009C1F67" w:rsidP="00884255">
      <w:pPr>
        <w:rPr>
          <w:rFonts w:cs="Arial"/>
          <w:b/>
          <w:sz w:val="24"/>
        </w:rPr>
      </w:pPr>
      <w:r>
        <w:rPr>
          <w:rFonts w:cs="Arial"/>
          <w:b/>
          <w:sz w:val="24"/>
        </w:rPr>
        <w:t>3</w:t>
      </w:r>
      <w:r w:rsidR="002051A8" w:rsidRPr="002051A8">
        <w:rPr>
          <w:rFonts w:cs="Arial"/>
          <w:b/>
          <w:sz w:val="24"/>
        </w:rPr>
        <w:t xml:space="preserve">. Speerpunten Meerjarenbeleid </w:t>
      </w:r>
      <w:r>
        <w:rPr>
          <w:rFonts w:cs="Arial"/>
          <w:b/>
          <w:sz w:val="24"/>
        </w:rPr>
        <w:t xml:space="preserve">PSW </w:t>
      </w:r>
    </w:p>
    <w:p w:rsidR="000F4253" w:rsidRDefault="000F4253" w:rsidP="00884255">
      <w:pPr>
        <w:rPr>
          <w:rFonts w:cs="Arial"/>
          <w:szCs w:val="22"/>
        </w:rPr>
      </w:pPr>
      <w:r>
        <w:rPr>
          <w:rFonts w:cs="Arial"/>
          <w:szCs w:val="22"/>
        </w:rPr>
        <w:t xml:space="preserve">Van Gemeentezijde wordt aangegeven dat men zich </w:t>
      </w:r>
      <w:r w:rsidR="000A73CE">
        <w:rPr>
          <w:rFonts w:cs="Arial"/>
          <w:szCs w:val="22"/>
        </w:rPr>
        <w:t xml:space="preserve">over het algemeen </w:t>
      </w:r>
      <w:r>
        <w:rPr>
          <w:rFonts w:cs="Arial"/>
          <w:szCs w:val="22"/>
        </w:rPr>
        <w:t>goed kan herkennen</w:t>
      </w:r>
      <w:r w:rsidR="000A73CE">
        <w:rPr>
          <w:rFonts w:cs="Arial"/>
          <w:szCs w:val="22"/>
        </w:rPr>
        <w:t xml:space="preserve"> </w:t>
      </w:r>
      <w:r>
        <w:rPr>
          <w:rFonts w:cs="Arial"/>
          <w:szCs w:val="22"/>
        </w:rPr>
        <w:t xml:space="preserve">in het langere termijnbeleid van PSW, zoals dit is neergelegd in </w:t>
      </w:r>
      <w:r w:rsidRPr="00B226E7">
        <w:rPr>
          <w:rFonts w:cs="Arial"/>
          <w:szCs w:val="22"/>
        </w:rPr>
        <w:t xml:space="preserve">het </w:t>
      </w:r>
      <w:r>
        <w:rPr>
          <w:rFonts w:cs="Arial"/>
          <w:szCs w:val="22"/>
        </w:rPr>
        <w:t>‘</w:t>
      </w:r>
      <w:r w:rsidRPr="00B226E7">
        <w:rPr>
          <w:rFonts w:cs="Arial"/>
          <w:szCs w:val="22"/>
        </w:rPr>
        <w:t>Speerpunten Meerjarenbeleid 2017 – 2021</w:t>
      </w:r>
      <w:r>
        <w:rPr>
          <w:rFonts w:cs="Arial"/>
          <w:szCs w:val="22"/>
        </w:rPr>
        <w:t>’.</w:t>
      </w:r>
    </w:p>
    <w:p w:rsidR="000F4253" w:rsidRDefault="000F4253" w:rsidP="00884255">
      <w:pPr>
        <w:rPr>
          <w:rFonts w:cs="Arial"/>
          <w:szCs w:val="22"/>
        </w:rPr>
      </w:pPr>
      <w:r>
        <w:rPr>
          <w:rFonts w:cs="Arial"/>
          <w:szCs w:val="22"/>
        </w:rPr>
        <w:t>Gesproken wordt over de wijze</w:t>
      </w:r>
      <w:r w:rsidR="00FA4474">
        <w:rPr>
          <w:rFonts w:cs="Arial"/>
          <w:szCs w:val="22"/>
        </w:rPr>
        <w:t>n</w:t>
      </w:r>
      <w:r>
        <w:rPr>
          <w:rFonts w:cs="Arial"/>
          <w:szCs w:val="22"/>
        </w:rPr>
        <w:t xml:space="preserve"> waarop PSW </w:t>
      </w:r>
      <w:r w:rsidR="00FA4474">
        <w:rPr>
          <w:rFonts w:cs="Arial"/>
          <w:szCs w:val="22"/>
        </w:rPr>
        <w:t xml:space="preserve">de Speerpunten in de praktijk probeert te verwerkelijken, en meer specifiek welke interacties met de Gemeente hierbij een rol spelen. PSW geeft aan, dat hiertoe verschillende wegen worden bewandeld. Eerstens zijn er de directe kontakten van PSW met de Gemeente, zowel tijdens de formele </w:t>
      </w:r>
      <w:proofErr w:type="spellStart"/>
      <w:r w:rsidR="00FA4474">
        <w:rPr>
          <w:rFonts w:cs="Arial"/>
          <w:szCs w:val="22"/>
        </w:rPr>
        <w:t>kwartaaloverleggen</w:t>
      </w:r>
      <w:proofErr w:type="spellEnd"/>
      <w:r w:rsidR="00FA4474">
        <w:rPr>
          <w:rFonts w:cs="Arial"/>
          <w:szCs w:val="22"/>
        </w:rPr>
        <w:t>, als daarbuiten (bijv. incidentele overleggen over specifieke onderwerpen, zoals de aanpak van de evaluatie</w:t>
      </w:r>
      <w:r w:rsidR="000A73CE">
        <w:rPr>
          <w:rFonts w:cs="Arial"/>
          <w:szCs w:val="22"/>
        </w:rPr>
        <w:t xml:space="preserve"> van het minimabeleid). Verder speelt ook de </w:t>
      </w:r>
      <w:r w:rsidR="00021ED9">
        <w:rPr>
          <w:rFonts w:cs="Arial"/>
          <w:szCs w:val="22"/>
        </w:rPr>
        <w:t>inbreng van PSW in de kamers van de PAR</w:t>
      </w:r>
      <w:r w:rsidR="000A73CE">
        <w:rPr>
          <w:rFonts w:cs="Arial"/>
          <w:szCs w:val="22"/>
        </w:rPr>
        <w:t xml:space="preserve"> een rol bij het uitbrengen van PAR adviezen aan de Gemeente.</w:t>
      </w:r>
      <w:r w:rsidR="00FA4474">
        <w:rPr>
          <w:rFonts w:cs="Arial"/>
          <w:szCs w:val="22"/>
        </w:rPr>
        <w:t xml:space="preserve">  </w:t>
      </w:r>
    </w:p>
    <w:p w:rsidR="003F3664" w:rsidRDefault="000A73CE" w:rsidP="00884255">
      <w:pPr>
        <w:rPr>
          <w:rFonts w:cs="Arial"/>
          <w:szCs w:val="22"/>
        </w:rPr>
      </w:pPr>
      <w:r>
        <w:rPr>
          <w:rFonts w:cs="Arial"/>
          <w:szCs w:val="22"/>
        </w:rPr>
        <w:t xml:space="preserve">Door PSW wordt het langere termijn karakter van de Speerpunten </w:t>
      </w:r>
      <w:r w:rsidR="00920D06">
        <w:rPr>
          <w:rFonts w:cs="Arial"/>
          <w:szCs w:val="22"/>
        </w:rPr>
        <w:t xml:space="preserve">benadrukt. De relevantie ervan strekt zich uit over meerdere jaren, en draagt in sommige gevallen een min of meer permanent karakter. </w:t>
      </w:r>
      <w:r w:rsidR="005E0307">
        <w:rPr>
          <w:rFonts w:cs="Arial"/>
          <w:szCs w:val="22"/>
        </w:rPr>
        <w:t>Dat komt o.m. tot</w:t>
      </w:r>
      <w:r w:rsidR="003F3664">
        <w:rPr>
          <w:rFonts w:cs="Arial"/>
          <w:szCs w:val="22"/>
        </w:rPr>
        <w:t xml:space="preserve"> </w:t>
      </w:r>
      <w:r w:rsidR="005E0307">
        <w:rPr>
          <w:rFonts w:cs="Arial"/>
          <w:szCs w:val="22"/>
        </w:rPr>
        <w:t>uiting</w:t>
      </w:r>
      <w:r w:rsidR="003F3664">
        <w:rPr>
          <w:rFonts w:cs="Arial"/>
          <w:szCs w:val="22"/>
        </w:rPr>
        <w:t xml:space="preserve"> in de aanwezigheid van een aantal standaard agendapunten welke ter sprake komen tijdens de reguliere overleggen, en welke gerelateerd zijn aan PSW Speerpunten.</w:t>
      </w:r>
    </w:p>
    <w:p w:rsidR="00014659" w:rsidRDefault="00F75EE2" w:rsidP="00014659">
      <w:pPr>
        <w:rPr>
          <w:rFonts w:cs="Arial"/>
          <w:szCs w:val="22"/>
        </w:rPr>
      </w:pPr>
      <w:r>
        <w:rPr>
          <w:rFonts w:cs="Arial"/>
          <w:szCs w:val="22"/>
        </w:rPr>
        <w:t>Op dit ogenblik is PSW bezig met de formulering van het</w:t>
      </w:r>
      <w:r w:rsidR="00014659">
        <w:rPr>
          <w:rFonts w:cs="Arial"/>
          <w:szCs w:val="22"/>
        </w:rPr>
        <w:t xml:space="preserve"> </w:t>
      </w:r>
      <w:r w:rsidR="00014659" w:rsidRPr="00B226E7">
        <w:rPr>
          <w:rFonts w:cs="Arial"/>
          <w:szCs w:val="22"/>
        </w:rPr>
        <w:t xml:space="preserve"> </w:t>
      </w:r>
      <w:r w:rsidR="00014659">
        <w:rPr>
          <w:rFonts w:cs="Arial"/>
          <w:szCs w:val="22"/>
        </w:rPr>
        <w:t>‘</w:t>
      </w:r>
      <w:r w:rsidR="00014659" w:rsidRPr="00B226E7">
        <w:rPr>
          <w:rFonts w:cs="Arial"/>
          <w:szCs w:val="22"/>
        </w:rPr>
        <w:t>Speerpunten Meerjarenbeleid 20</w:t>
      </w:r>
      <w:r w:rsidR="00014659">
        <w:rPr>
          <w:rFonts w:cs="Arial"/>
          <w:szCs w:val="22"/>
        </w:rPr>
        <w:t>20</w:t>
      </w:r>
      <w:r w:rsidR="00014659" w:rsidRPr="00B226E7">
        <w:rPr>
          <w:rFonts w:cs="Arial"/>
          <w:szCs w:val="22"/>
        </w:rPr>
        <w:t xml:space="preserve"> – 202</w:t>
      </w:r>
      <w:r w:rsidR="00014659">
        <w:rPr>
          <w:rFonts w:cs="Arial"/>
          <w:szCs w:val="22"/>
        </w:rPr>
        <w:t>4’.</w:t>
      </w:r>
    </w:p>
    <w:p w:rsidR="000D3E40" w:rsidRDefault="008A1C75" w:rsidP="000D3E40">
      <w:pPr>
        <w:rPr>
          <w:rFonts w:cs="Arial"/>
          <w:szCs w:val="22"/>
        </w:rPr>
      </w:pPr>
      <w:r>
        <w:rPr>
          <w:rFonts w:cs="Arial"/>
          <w:szCs w:val="22"/>
        </w:rPr>
        <w:t xml:space="preserve"> </w:t>
      </w:r>
    </w:p>
    <w:p w:rsidR="000D3E40" w:rsidRPr="00DB2E21" w:rsidRDefault="00DB2E21" w:rsidP="000D3E40">
      <w:pPr>
        <w:rPr>
          <w:rFonts w:cs="Arial"/>
          <w:b/>
          <w:sz w:val="24"/>
        </w:rPr>
      </w:pPr>
      <w:r>
        <w:rPr>
          <w:rFonts w:cs="Arial"/>
          <w:b/>
          <w:sz w:val="24"/>
        </w:rPr>
        <w:t xml:space="preserve">4. </w:t>
      </w:r>
      <w:r w:rsidR="009C1F67">
        <w:rPr>
          <w:rFonts w:cs="Arial"/>
          <w:b/>
          <w:sz w:val="24"/>
        </w:rPr>
        <w:t xml:space="preserve">Evaluatie Project Waddinxveen </w:t>
      </w:r>
      <w:proofErr w:type="spellStart"/>
      <w:r w:rsidR="009C1F67">
        <w:rPr>
          <w:rFonts w:cs="Arial"/>
          <w:b/>
          <w:sz w:val="24"/>
        </w:rPr>
        <w:t>d</w:t>
      </w:r>
      <w:r w:rsidR="00C92E71">
        <w:rPr>
          <w:rFonts w:cs="Arial"/>
          <w:b/>
          <w:sz w:val="24"/>
        </w:rPr>
        <w:t>á</w:t>
      </w:r>
      <w:r w:rsidR="009C1F67">
        <w:rPr>
          <w:rFonts w:cs="Arial"/>
          <w:b/>
          <w:sz w:val="24"/>
        </w:rPr>
        <w:t>t</w:t>
      </w:r>
      <w:proofErr w:type="spellEnd"/>
      <w:r w:rsidR="009C1F67">
        <w:rPr>
          <w:rFonts w:cs="Arial"/>
          <w:b/>
          <w:sz w:val="24"/>
        </w:rPr>
        <w:t xml:space="preserve"> werkt</w:t>
      </w:r>
      <w:r w:rsidR="000D3E40" w:rsidRPr="00DB2E21">
        <w:rPr>
          <w:rFonts w:cs="Arial"/>
          <w:b/>
          <w:sz w:val="24"/>
        </w:rPr>
        <w:t xml:space="preserve"> </w:t>
      </w:r>
    </w:p>
    <w:p w:rsidR="005C4261" w:rsidRDefault="009D6683" w:rsidP="000D3E40">
      <w:pPr>
        <w:rPr>
          <w:rFonts w:cs="Arial"/>
          <w:szCs w:val="22"/>
        </w:rPr>
      </w:pPr>
      <w:r>
        <w:rPr>
          <w:rFonts w:cs="Arial"/>
          <w:szCs w:val="22"/>
        </w:rPr>
        <w:t xml:space="preserve">PSW geeft aan, dat naar haar mening het hoog tijd </w:t>
      </w:r>
      <w:r w:rsidR="00B32EEB">
        <w:rPr>
          <w:rFonts w:cs="Arial"/>
          <w:szCs w:val="22"/>
        </w:rPr>
        <w:t xml:space="preserve">is </w:t>
      </w:r>
      <w:r>
        <w:rPr>
          <w:rFonts w:cs="Arial"/>
          <w:szCs w:val="22"/>
        </w:rPr>
        <w:t>deze evaluatie</w:t>
      </w:r>
      <w:r w:rsidR="00B32EEB">
        <w:rPr>
          <w:rFonts w:cs="Arial"/>
          <w:szCs w:val="22"/>
        </w:rPr>
        <w:t xml:space="preserve"> ter hand te nemen. Het project is inmiddels een aantal jaren gaande en het is, mede met het oog op de verwachte toestroom aan werkzoekenden, van groot belang de resultaten van deze nieuwe aanpak vast te stellen en te analyseren. Verder meent PSW dat deze evaluatie door een externe, onafhankelijke instantie wordt uitgevoerd. Tenslotte geeft PSW opnieuw te kennen </w:t>
      </w:r>
      <w:r w:rsidR="005C4261">
        <w:rPr>
          <w:rFonts w:cs="Arial"/>
          <w:szCs w:val="22"/>
        </w:rPr>
        <w:t>betrokken te willen zijn bij het opzetten van deze evaluatie.</w:t>
      </w:r>
    </w:p>
    <w:p w:rsidR="005C4261" w:rsidRDefault="005C4261" w:rsidP="000D3E40">
      <w:pPr>
        <w:rPr>
          <w:rFonts w:cs="Arial"/>
          <w:szCs w:val="22"/>
        </w:rPr>
      </w:pPr>
      <w:r>
        <w:rPr>
          <w:rFonts w:cs="Arial"/>
          <w:szCs w:val="22"/>
        </w:rPr>
        <w:t xml:space="preserve">De Gemeente trekt </w:t>
      </w:r>
      <w:r w:rsidRPr="00014659">
        <w:rPr>
          <w:rFonts w:cs="Arial"/>
          <w:szCs w:val="22"/>
        </w:rPr>
        <w:t>bij monde van dhr. Buskop</w:t>
      </w:r>
      <w:r>
        <w:rPr>
          <w:rFonts w:cs="Arial"/>
          <w:szCs w:val="22"/>
        </w:rPr>
        <w:t xml:space="preserve"> de noodzaak tot het betrekken van een extern bureau bij deze evaluatie in twijfel. De interne staf is professioneel genoeg om deze taak zelf ter hand te nemen. </w:t>
      </w:r>
    </w:p>
    <w:p w:rsidR="00DB2E21" w:rsidRDefault="005C4261" w:rsidP="000D3E40">
      <w:pPr>
        <w:rPr>
          <w:rFonts w:cs="Arial"/>
          <w:szCs w:val="22"/>
        </w:rPr>
      </w:pPr>
      <w:r>
        <w:rPr>
          <w:rFonts w:cs="Arial"/>
          <w:szCs w:val="22"/>
        </w:rPr>
        <w:t>Na een verdere gedachtewisseling over ‘</w:t>
      </w:r>
      <w:proofErr w:type="spellStart"/>
      <w:r>
        <w:rPr>
          <w:rFonts w:cs="Arial"/>
          <w:szCs w:val="22"/>
        </w:rPr>
        <w:t>íntern</w:t>
      </w:r>
      <w:proofErr w:type="spellEnd"/>
      <w:r>
        <w:rPr>
          <w:rFonts w:cs="Arial"/>
          <w:szCs w:val="22"/>
        </w:rPr>
        <w:t xml:space="preserve">’ vs. ‘extern’ wordt </w:t>
      </w:r>
      <w:r w:rsidR="003C3FDE">
        <w:rPr>
          <w:rFonts w:cs="Arial"/>
          <w:szCs w:val="22"/>
        </w:rPr>
        <w:t xml:space="preserve">besloten </w:t>
      </w:r>
      <w:r>
        <w:rPr>
          <w:rFonts w:cs="Arial"/>
          <w:szCs w:val="22"/>
        </w:rPr>
        <w:t xml:space="preserve"> t.</w:t>
      </w:r>
      <w:r w:rsidR="003C3FDE">
        <w:rPr>
          <w:rFonts w:cs="Arial"/>
          <w:szCs w:val="22"/>
        </w:rPr>
        <w:t xml:space="preserve"> </w:t>
      </w:r>
      <w:r>
        <w:rPr>
          <w:rFonts w:cs="Arial"/>
          <w:szCs w:val="22"/>
        </w:rPr>
        <w:t>z.</w:t>
      </w:r>
      <w:r w:rsidR="003C3FDE">
        <w:rPr>
          <w:rFonts w:cs="Arial"/>
          <w:szCs w:val="22"/>
        </w:rPr>
        <w:t xml:space="preserve"> </w:t>
      </w:r>
      <w:r>
        <w:rPr>
          <w:rFonts w:cs="Arial"/>
          <w:szCs w:val="22"/>
        </w:rPr>
        <w:t xml:space="preserve">t op dit punt terug te komen.   </w:t>
      </w:r>
      <w:r w:rsidR="00B32EEB">
        <w:rPr>
          <w:rFonts w:cs="Arial"/>
          <w:szCs w:val="22"/>
        </w:rPr>
        <w:t xml:space="preserve">  </w:t>
      </w:r>
    </w:p>
    <w:p w:rsidR="009D6683" w:rsidRDefault="009D6683" w:rsidP="000D3E40">
      <w:pPr>
        <w:rPr>
          <w:rFonts w:cs="Arial"/>
          <w:szCs w:val="22"/>
        </w:rPr>
      </w:pPr>
    </w:p>
    <w:p w:rsidR="009D6683" w:rsidRDefault="009D6683" w:rsidP="000D3E40">
      <w:pPr>
        <w:rPr>
          <w:rFonts w:cs="Arial"/>
          <w:szCs w:val="22"/>
        </w:rPr>
      </w:pPr>
    </w:p>
    <w:p w:rsidR="003A4808" w:rsidRDefault="003A4808" w:rsidP="000D3E40">
      <w:pPr>
        <w:rPr>
          <w:rFonts w:cs="Arial"/>
          <w:b/>
          <w:sz w:val="24"/>
        </w:rPr>
      </w:pPr>
    </w:p>
    <w:p w:rsidR="00DB2E21" w:rsidRDefault="00DB2E21" w:rsidP="000D3E40">
      <w:pPr>
        <w:rPr>
          <w:rFonts w:cs="Arial"/>
          <w:b/>
          <w:sz w:val="24"/>
        </w:rPr>
      </w:pPr>
      <w:r>
        <w:rPr>
          <w:rFonts w:cs="Arial"/>
          <w:b/>
          <w:sz w:val="24"/>
        </w:rPr>
        <w:t xml:space="preserve">5. </w:t>
      </w:r>
      <w:r w:rsidR="009C1F67">
        <w:rPr>
          <w:rFonts w:cs="Arial"/>
          <w:b/>
          <w:sz w:val="24"/>
        </w:rPr>
        <w:t>Schuldhulpverlening: nieuwe ervaringen en evaluatie</w:t>
      </w:r>
    </w:p>
    <w:p w:rsidR="004034A1" w:rsidRDefault="004034A1" w:rsidP="004034A1">
      <w:pPr>
        <w:rPr>
          <w:rFonts w:cs="Arial"/>
          <w:szCs w:val="22"/>
        </w:rPr>
      </w:pPr>
      <w:r w:rsidRPr="004034A1">
        <w:rPr>
          <w:rFonts w:cs="Arial"/>
          <w:szCs w:val="22"/>
        </w:rPr>
        <w:t>Sinds anderhalf jaar</w:t>
      </w:r>
      <w:r>
        <w:rPr>
          <w:rFonts w:cs="Arial"/>
          <w:szCs w:val="22"/>
        </w:rPr>
        <w:t xml:space="preserve"> wordt het schuldhulpverleningsprogramma van de Gemeente uitgevoerd door organisatie </w:t>
      </w:r>
      <w:proofErr w:type="spellStart"/>
      <w:r>
        <w:rPr>
          <w:rFonts w:cs="Arial"/>
          <w:szCs w:val="22"/>
        </w:rPr>
        <w:t>Civic</w:t>
      </w:r>
      <w:proofErr w:type="spellEnd"/>
      <w:r>
        <w:rPr>
          <w:rFonts w:cs="Arial"/>
          <w:szCs w:val="22"/>
        </w:rPr>
        <w:t>, En niet lang daarna is de preventiedesk bij het Sociaal Team (Wadwijzer) geopend, waar ook een financieel</w:t>
      </w:r>
      <w:r w:rsidR="00E84820">
        <w:rPr>
          <w:rFonts w:cs="Arial"/>
          <w:szCs w:val="22"/>
        </w:rPr>
        <w:t xml:space="preserve"> </w:t>
      </w:r>
      <w:r>
        <w:rPr>
          <w:rFonts w:cs="Arial"/>
          <w:szCs w:val="22"/>
        </w:rPr>
        <w:t>deskundige deel van uitmaakt. Deze kan in een vroeg stadium cliënten wijzen op potentiële</w:t>
      </w:r>
      <w:r w:rsidR="00E84820">
        <w:rPr>
          <w:rFonts w:cs="Arial"/>
          <w:szCs w:val="22"/>
        </w:rPr>
        <w:t xml:space="preserve"> </w:t>
      </w:r>
      <w:r>
        <w:rPr>
          <w:rFonts w:cs="Arial"/>
          <w:szCs w:val="22"/>
        </w:rPr>
        <w:t>problemen op financieel gebied, en advies geven hoe deze kunnen worden voorkomen.</w:t>
      </w:r>
    </w:p>
    <w:p w:rsidR="00E84820" w:rsidRDefault="00E84820" w:rsidP="000D3E40">
      <w:pPr>
        <w:rPr>
          <w:rFonts w:cs="Arial"/>
          <w:szCs w:val="22"/>
        </w:rPr>
      </w:pPr>
      <w:r>
        <w:rPr>
          <w:rFonts w:cs="Arial"/>
          <w:szCs w:val="22"/>
        </w:rPr>
        <w:t xml:space="preserve">Bovenstaande gebeurtenissen markeren nieuwe ontwikkelingen op het terrein van de schuldhulpverlening in Waddinxveen. </w:t>
      </w:r>
    </w:p>
    <w:p w:rsidR="0012279B" w:rsidRDefault="00E84820" w:rsidP="000D3E40">
      <w:pPr>
        <w:rPr>
          <w:rFonts w:cs="Arial"/>
          <w:szCs w:val="22"/>
        </w:rPr>
      </w:pPr>
      <w:r>
        <w:rPr>
          <w:rFonts w:cs="Arial"/>
          <w:szCs w:val="22"/>
        </w:rPr>
        <w:t xml:space="preserve">PSW </w:t>
      </w:r>
      <w:r w:rsidR="00EF6E69">
        <w:rPr>
          <w:rFonts w:cs="Arial"/>
          <w:szCs w:val="22"/>
        </w:rPr>
        <w:t xml:space="preserve">bepleit </w:t>
      </w:r>
      <w:r w:rsidR="0012279B">
        <w:rPr>
          <w:rFonts w:cs="Arial"/>
          <w:szCs w:val="22"/>
        </w:rPr>
        <w:t xml:space="preserve">om de resultaten van </w:t>
      </w:r>
      <w:r>
        <w:rPr>
          <w:rFonts w:cs="Arial"/>
          <w:szCs w:val="22"/>
        </w:rPr>
        <w:t>deze ontwikkelingen binnen afzienbare tijd te evalueren</w:t>
      </w:r>
      <w:r w:rsidR="0012279B">
        <w:rPr>
          <w:rFonts w:cs="Arial"/>
          <w:szCs w:val="22"/>
        </w:rPr>
        <w:t>. Aldus kan het succes van de ingeslagen koers worden vastgesteld, en indien gewenst bijsturing gegeven worden.</w:t>
      </w:r>
    </w:p>
    <w:p w:rsidR="004034A1" w:rsidRPr="004034A1" w:rsidRDefault="0012279B" w:rsidP="000D3E40">
      <w:pPr>
        <w:rPr>
          <w:rFonts w:ascii="Times New Roman" w:hAnsi="Times New Roman"/>
          <w:szCs w:val="22"/>
        </w:rPr>
      </w:pPr>
      <w:r>
        <w:rPr>
          <w:rFonts w:cs="Arial"/>
          <w:szCs w:val="22"/>
        </w:rPr>
        <w:t xml:space="preserve">Tot op heden is de eerste jaarrapportage van </w:t>
      </w:r>
      <w:proofErr w:type="spellStart"/>
      <w:r>
        <w:rPr>
          <w:rFonts w:cs="Arial"/>
          <w:szCs w:val="22"/>
        </w:rPr>
        <w:t>Civic</w:t>
      </w:r>
      <w:proofErr w:type="spellEnd"/>
      <w:r>
        <w:rPr>
          <w:rFonts w:cs="Arial"/>
          <w:szCs w:val="22"/>
        </w:rPr>
        <w:t xml:space="preserve"> nog niet uitgebracht. De </w:t>
      </w:r>
      <w:r w:rsidR="00EF6E69">
        <w:rPr>
          <w:rFonts w:cs="Arial"/>
          <w:szCs w:val="22"/>
        </w:rPr>
        <w:t>G</w:t>
      </w:r>
      <w:r>
        <w:rPr>
          <w:rFonts w:cs="Arial"/>
          <w:szCs w:val="22"/>
        </w:rPr>
        <w:t xml:space="preserve">emeente zegt toe na het uitkomen van dit rapport PSW een kopie ter hand te zullen stellen. </w:t>
      </w:r>
      <w:r w:rsidR="00E84820">
        <w:rPr>
          <w:rFonts w:cs="Arial"/>
          <w:szCs w:val="22"/>
        </w:rPr>
        <w:t xml:space="preserve"> </w:t>
      </w:r>
      <w:r w:rsidR="004034A1">
        <w:rPr>
          <w:rFonts w:cs="Arial"/>
          <w:szCs w:val="22"/>
        </w:rPr>
        <w:t xml:space="preserve"> </w:t>
      </w:r>
    </w:p>
    <w:p w:rsidR="004034A1" w:rsidRPr="000D3E40" w:rsidRDefault="004034A1" w:rsidP="000D3E40">
      <w:pPr>
        <w:pStyle w:val="Lijstalinea"/>
        <w:spacing w:after="0" w:line="240" w:lineRule="auto"/>
        <w:ind w:left="1440"/>
        <w:jc w:val="both"/>
        <w:rPr>
          <w:rFonts w:ascii="Times New Roman" w:hAnsi="Times New Roman"/>
          <w:sz w:val="24"/>
          <w:szCs w:val="24"/>
        </w:rPr>
      </w:pPr>
    </w:p>
    <w:p w:rsidR="000D3E40" w:rsidRDefault="00DB2E21" w:rsidP="000D3E40">
      <w:pPr>
        <w:rPr>
          <w:rFonts w:cs="Arial"/>
          <w:b/>
          <w:sz w:val="24"/>
        </w:rPr>
      </w:pPr>
      <w:r>
        <w:rPr>
          <w:rFonts w:cs="Arial"/>
          <w:b/>
          <w:sz w:val="24"/>
        </w:rPr>
        <w:t xml:space="preserve">6. </w:t>
      </w:r>
      <w:r w:rsidR="009C1F67">
        <w:rPr>
          <w:rFonts w:cs="Arial"/>
          <w:b/>
          <w:sz w:val="24"/>
        </w:rPr>
        <w:t>Evaluatie m</w:t>
      </w:r>
      <w:r w:rsidR="000D3E40" w:rsidRPr="00DB2E21">
        <w:rPr>
          <w:rFonts w:cs="Arial"/>
          <w:b/>
          <w:sz w:val="24"/>
        </w:rPr>
        <w:t>inimabeleid</w:t>
      </w:r>
    </w:p>
    <w:p w:rsidR="002C6534" w:rsidRDefault="000859B8" w:rsidP="000D3E40">
      <w:pPr>
        <w:rPr>
          <w:rFonts w:cs="Arial"/>
          <w:szCs w:val="22"/>
        </w:rPr>
      </w:pPr>
      <w:r w:rsidRPr="000859B8">
        <w:rPr>
          <w:rFonts w:cs="Arial"/>
          <w:szCs w:val="22"/>
        </w:rPr>
        <w:t>In januari 2019 heeft een overleg plaatsgevonden</w:t>
      </w:r>
      <w:r>
        <w:rPr>
          <w:rFonts w:cs="Arial"/>
          <w:szCs w:val="22"/>
        </w:rPr>
        <w:t xml:space="preserve"> tussen PSW en de PAR enerzijds, en de Gemeente anderzijds over de aanpak van de evaluatie van het minimabeleid. Daarbij zijn een aantal uitgangspunten besproken voor een goede opzet van deze evaluatie. </w:t>
      </w:r>
      <w:r w:rsidR="002C6534">
        <w:rPr>
          <w:rFonts w:cs="Arial"/>
          <w:szCs w:val="22"/>
        </w:rPr>
        <w:t>Nadien zijn geen verdere concrete stappen op dit vlak gezet als gevolg van verschoven prioriteiten binnen de Gemeente.</w:t>
      </w:r>
    </w:p>
    <w:p w:rsidR="00C60630" w:rsidRPr="001E0AEE" w:rsidRDefault="002C6534" w:rsidP="00616E26">
      <w:pPr>
        <w:rPr>
          <w:rFonts w:cs="Arial"/>
          <w:szCs w:val="22"/>
        </w:rPr>
      </w:pPr>
      <w:r w:rsidRPr="001E0AEE">
        <w:rPr>
          <w:rFonts w:cs="Arial"/>
          <w:szCs w:val="22"/>
        </w:rPr>
        <w:t xml:space="preserve">Nu de Gemeente voornemens is de draad weer op te pakken, wil PSW nog eens </w:t>
      </w:r>
      <w:r w:rsidR="00C60630" w:rsidRPr="001E0AEE">
        <w:rPr>
          <w:rFonts w:cs="Arial"/>
          <w:szCs w:val="22"/>
        </w:rPr>
        <w:t xml:space="preserve">het belang benadrukken van het </w:t>
      </w:r>
      <w:r w:rsidR="00021ED9">
        <w:rPr>
          <w:rFonts w:cs="Arial"/>
          <w:szCs w:val="22"/>
        </w:rPr>
        <w:t>betrekken van PSW</w:t>
      </w:r>
      <w:r w:rsidR="00C60630" w:rsidRPr="001E0AEE">
        <w:rPr>
          <w:rFonts w:cs="Arial"/>
          <w:szCs w:val="22"/>
        </w:rPr>
        <w:t xml:space="preserve"> bij een plan van aanpak voor deze evaluatie, Wat inhoud betreft </w:t>
      </w:r>
      <w:r w:rsidR="001E0AEE">
        <w:rPr>
          <w:rFonts w:cs="Arial"/>
          <w:szCs w:val="22"/>
        </w:rPr>
        <w:t xml:space="preserve">is PSW van mening dat </w:t>
      </w:r>
      <w:r w:rsidR="00C60630" w:rsidRPr="001E0AEE">
        <w:rPr>
          <w:rFonts w:cs="Arial"/>
          <w:szCs w:val="22"/>
        </w:rPr>
        <w:t xml:space="preserve">deze evaluatie ook met name aandacht </w:t>
      </w:r>
      <w:r w:rsidR="001E0AEE">
        <w:rPr>
          <w:rFonts w:cs="Arial"/>
          <w:szCs w:val="22"/>
        </w:rPr>
        <w:t xml:space="preserve">dient </w:t>
      </w:r>
      <w:r w:rsidR="00C60630" w:rsidRPr="001E0AEE">
        <w:rPr>
          <w:rFonts w:cs="Arial"/>
          <w:szCs w:val="22"/>
        </w:rPr>
        <w:t>te schenken aan zaken als toegankelijkheid, bereik (de gemeenteraad heeft destijds een streefcijfer voor het bereik van de minimavoorzieningen in een motie vast laten leggen, maar tot op heden is er nog geen enkel cijfer bekend!),</w:t>
      </w:r>
      <w:r w:rsidR="001E0AEE">
        <w:rPr>
          <w:rFonts w:cs="Arial"/>
          <w:szCs w:val="22"/>
        </w:rPr>
        <w:t xml:space="preserve"> communicatie, maatwerk en bejegening.</w:t>
      </w:r>
      <w:r w:rsidR="00C60630" w:rsidRPr="001E0AEE">
        <w:rPr>
          <w:rFonts w:cs="Arial"/>
          <w:szCs w:val="22"/>
        </w:rPr>
        <w:t xml:space="preserve"> </w:t>
      </w:r>
    </w:p>
    <w:p w:rsidR="00616E26" w:rsidRDefault="00616E26" w:rsidP="000D3E40">
      <w:pPr>
        <w:rPr>
          <w:rFonts w:cs="Arial"/>
          <w:bCs/>
          <w:szCs w:val="22"/>
        </w:rPr>
      </w:pPr>
    </w:p>
    <w:p w:rsidR="00D866CE" w:rsidRDefault="00DB2E21" w:rsidP="00D866CE">
      <w:pPr>
        <w:rPr>
          <w:rFonts w:cs="Arial"/>
          <w:b/>
          <w:bCs/>
          <w:sz w:val="24"/>
        </w:rPr>
      </w:pPr>
      <w:r w:rsidRPr="00D866CE">
        <w:rPr>
          <w:rFonts w:cs="Arial"/>
          <w:b/>
          <w:bCs/>
          <w:sz w:val="24"/>
        </w:rPr>
        <w:t>7. Wat verder ter tafel komt</w:t>
      </w:r>
    </w:p>
    <w:p w:rsidR="00F9659A" w:rsidRDefault="00F9659A" w:rsidP="00D866CE">
      <w:pPr>
        <w:rPr>
          <w:rFonts w:cs="Arial"/>
          <w:bCs/>
          <w:sz w:val="24"/>
        </w:rPr>
      </w:pPr>
    </w:p>
    <w:p w:rsidR="00C92E71" w:rsidRPr="00C92E71" w:rsidRDefault="00C92E71" w:rsidP="00D866CE">
      <w:pPr>
        <w:rPr>
          <w:rFonts w:cs="Arial"/>
          <w:bCs/>
          <w:szCs w:val="22"/>
        </w:rPr>
      </w:pPr>
      <w:r w:rsidRPr="00C92E71">
        <w:rPr>
          <w:rFonts w:cs="Arial"/>
          <w:bCs/>
          <w:szCs w:val="22"/>
        </w:rPr>
        <w:t xml:space="preserve">De Gemeente laat weten dat recentelijk een </w:t>
      </w:r>
      <w:r w:rsidRPr="00C92E71">
        <w:rPr>
          <w:rFonts w:cs="Arial"/>
          <w:bCs/>
          <w:szCs w:val="22"/>
          <w:u w:val="single"/>
        </w:rPr>
        <w:t>nieuwe medewerker Sociaal Domein</w:t>
      </w:r>
      <w:r w:rsidRPr="00C92E71">
        <w:rPr>
          <w:rFonts w:cs="Arial"/>
          <w:bCs/>
          <w:szCs w:val="22"/>
        </w:rPr>
        <w:t xml:space="preserve"> in dienst is getreden</w:t>
      </w:r>
      <w:r>
        <w:rPr>
          <w:rFonts w:cs="Arial"/>
          <w:bCs/>
          <w:szCs w:val="22"/>
        </w:rPr>
        <w:t xml:space="preserve">. Deze persoon zal zich o. m. bezig gaan houden met de evaluatie van het minimabeleid, de </w:t>
      </w:r>
      <w:r w:rsidRPr="00C92E71">
        <w:rPr>
          <w:rFonts w:cs="Arial"/>
          <w:bCs/>
          <w:szCs w:val="22"/>
        </w:rPr>
        <w:t xml:space="preserve">evaluatie van het project Waddinxveen </w:t>
      </w:r>
      <w:r>
        <w:rPr>
          <w:rFonts w:cs="Arial"/>
          <w:szCs w:val="22"/>
        </w:rPr>
        <w:t>dat werkt, en het terrein van de schuldhulpverlening.</w:t>
      </w:r>
    </w:p>
    <w:p w:rsidR="00C92E71" w:rsidRDefault="00C92E71" w:rsidP="00D866CE">
      <w:pPr>
        <w:rPr>
          <w:rFonts w:cs="Arial"/>
          <w:bCs/>
          <w:sz w:val="24"/>
        </w:rPr>
      </w:pPr>
    </w:p>
    <w:p w:rsidR="00C92E71" w:rsidRPr="00C92E71" w:rsidRDefault="00C92E71" w:rsidP="00D866CE">
      <w:pPr>
        <w:rPr>
          <w:rFonts w:cs="Arial"/>
          <w:bCs/>
          <w:szCs w:val="22"/>
        </w:rPr>
      </w:pPr>
      <w:r w:rsidRPr="00C92E71">
        <w:rPr>
          <w:rFonts w:cs="Arial"/>
          <w:bCs/>
          <w:szCs w:val="22"/>
        </w:rPr>
        <w:t>Dhr</w:t>
      </w:r>
      <w:r>
        <w:rPr>
          <w:rFonts w:cs="Arial"/>
          <w:bCs/>
          <w:szCs w:val="22"/>
        </w:rPr>
        <w:t xml:space="preserve">. Buskop vraagt naar de </w:t>
      </w:r>
      <w:r w:rsidRPr="00C92E71">
        <w:rPr>
          <w:rFonts w:cs="Arial"/>
          <w:bCs/>
          <w:szCs w:val="22"/>
          <w:u w:val="single"/>
        </w:rPr>
        <w:t>relatie tussen het PSW beleid en de rol van de PSW organisaties</w:t>
      </w:r>
      <w:r>
        <w:rPr>
          <w:rFonts w:cs="Arial"/>
          <w:bCs/>
          <w:szCs w:val="22"/>
        </w:rPr>
        <w:t>.</w:t>
      </w:r>
    </w:p>
    <w:p w:rsidR="00F75EE2" w:rsidRPr="005415F5" w:rsidRDefault="00172A7D" w:rsidP="00F75EE2">
      <w:pPr>
        <w:rPr>
          <w:rFonts w:cs="Arial"/>
          <w:szCs w:val="22"/>
        </w:rPr>
      </w:pPr>
      <w:r w:rsidRPr="00172A7D">
        <w:rPr>
          <w:rFonts w:cs="Arial"/>
          <w:bCs/>
          <w:szCs w:val="22"/>
        </w:rPr>
        <w:t xml:space="preserve">In reactie </w:t>
      </w:r>
      <w:r>
        <w:rPr>
          <w:rFonts w:cs="Arial"/>
          <w:bCs/>
          <w:szCs w:val="22"/>
        </w:rPr>
        <w:t xml:space="preserve">hierop </w:t>
      </w:r>
      <w:r w:rsidRPr="00172A7D">
        <w:rPr>
          <w:rFonts w:cs="Arial"/>
          <w:bCs/>
          <w:szCs w:val="22"/>
        </w:rPr>
        <w:t>geeft dhr. Lont</w:t>
      </w:r>
      <w:r>
        <w:rPr>
          <w:rFonts w:cs="Arial"/>
          <w:bCs/>
          <w:szCs w:val="22"/>
        </w:rPr>
        <w:t xml:space="preserve"> aan dat de organisaties vanuit hun eigen achtergrond, doelstellingen en ervaringen streven naar de formulering van een gemeenschappelijk beleid wat gericht is op </w:t>
      </w:r>
      <w:r w:rsidR="00021C96">
        <w:rPr>
          <w:rFonts w:cs="Arial"/>
          <w:bCs/>
          <w:szCs w:val="22"/>
        </w:rPr>
        <w:t xml:space="preserve">het mogelijk maken van </w:t>
      </w:r>
      <w:r>
        <w:rPr>
          <w:rFonts w:cs="Arial"/>
          <w:bCs/>
          <w:szCs w:val="22"/>
        </w:rPr>
        <w:t>maatschappelijke participatie voor</w:t>
      </w:r>
      <w:r w:rsidR="00021C96">
        <w:rPr>
          <w:rFonts w:cs="Arial"/>
          <w:bCs/>
          <w:szCs w:val="22"/>
        </w:rPr>
        <w:t xml:space="preserve"> alle </w:t>
      </w:r>
      <w:proofErr w:type="spellStart"/>
      <w:r w:rsidR="00021C96">
        <w:rPr>
          <w:rFonts w:cs="Arial"/>
          <w:bCs/>
          <w:szCs w:val="22"/>
        </w:rPr>
        <w:t>Waddinxveense</w:t>
      </w:r>
      <w:proofErr w:type="spellEnd"/>
      <w:r w:rsidR="00021C96">
        <w:rPr>
          <w:rFonts w:cs="Arial"/>
          <w:bCs/>
          <w:szCs w:val="22"/>
        </w:rPr>
        <w:t xml:space="preserve"> burgers</w:t>
      </w:r>
      <w:r>
        <w:rPr>
          <w:rFonts w:cs="Arial"/>
          <w:bCs/>
          <w:szCs w:val="22"/>
        </w:rPr>
        <w:t xml:space="preserve">. De plenaire bijeenkomsten spelen een belangrijke rol </w:t>
      </w:r>
      <w:r w:rsidR="006331EB">
        <w:rPr>
          <w:rFonts w:cs="Arial"/>
          <w:bCs/>
          <w:szCs w:val="22"/>
        </w:rPr>
        <w:t xml:space="preserve">bij dit proces. </w:t>
      </w:r>
      <w:r w:rsidR="00021C96">
        <w:rPr>
          <w:rFonts w:cs="Arial"/>
          <w:bCs/>
          <w:szCs w:val="22"/>
        </w:rPr>
        <w:t xml:space="preserve">Een bezoek aan een plenaire PSW vergadering kan een goede indruk hiervan geven. </w:t>
      </w:r>
      <w:r w:rsidR="006331EB">
        <w:rPr>
          <w:rFonts w:cs="Arial"/>
          <w:bCs/>
          <w:szCs w:val="22"/>
        </w:rPr>
        <w:t xml:space="preserve">In dit verband wijst dhr. Lont op de </w:t>
      </w:r>
      <w:r w:rsidR="00F75EE2">
        <w:rPr>
          <w:rFonts w:cs="Arial"/>
          <w:szCs w:val="22"/>
        </w:rPr>
        <w:t>staande uitnodiging aan wethouders en ambtelijke staf SD tot bijwoning van de plenaire PSW vergaderingen. Deze uitnodiging, waar in het verleden zeer regelmatig gebruik van is gemaakt, is ook heden ten dage nog steeds van kracht!</w:t>
      </w:r>
    </w:p>
    <w:p w:rsidR="00CC2E7F" w:rsidRPr="00C92E71" w:rsidRDefault="00CC2E7F" w:rsidP="00D866CE">
      <w:pPr>
        <w:rPr>
          <w:rFonts w:cs="Arial"/>
          <w:b/>
          <w:bCs/>
          <w:szCs w:val="22"/>
        </w:rPr>
      </w:pPr>
    </w:p>
    <w:p w:rsidR="00DB2E21" w:rsidRDefault="00DB2E21" w:rsidP="00AA2D3E">
      <w:pPr>
        <w:rPr>
          <w:rFonts w:cs="Arial"/>
          <w:b/>
          <w:bCs/>
          <w:sz w:val="24"/>
        </w:rPr>
      </w:pPr>
      <w:r w:rsidRPr="00D866CE">
        <w:rPr>
          <w:rFonts w:cs="Arial"/>
          <w:b/>
          <w:bCs/>
          <w:sz w:val="24"/>
        </w:rPr>
        <w:t>8. Rondvraag en sluiting</w:t>
      </w:r>
    </w:p>
    <w:p w:rsidR="00F9659A" w:rsidRDefault="00F9659A" w:rsidP="00AA2D3E">
      <w:pPr>
        <w:rPr>
          <w:rFonts w:cs="Arial"/>
          <w:b/>
          <w:bCs/>
          <w:sz w:val="24"/>
        </w:rPr>
      </w:pPr>
    </w:p>
    <w:p w:rsidR="00F9659A" w:rsidRPr="003343F0" w:rsidRDefault="00F9659A" w:rsidP="00AA2D3E">
      <w:pPr>
        <w:rPr>
          <w:rFonts w:cs="Arial"/>
          <w:bCs/>
          <w:szCs w:val="22"/>
        </w:rPr>
      </w:pPr>
      <w:r w:rsidRPr="003343F0">
        <w:rPr>
          <w:rFonts w:cs="Arial"/>
          <w:bCs/>
          <w:szCs w:val="22"/>
        </w:rPr>
        <w:t>Van de rondvraag word geen gebruik gemaakt.</w:t>
      </w:r>
    </w:p>
    <w:p w:rsidR="00F9659A" w:rsidRPr="00F9659A" w:rsidRDefault="00F9659A" w:rsidP="00AA2D3E">
      <w:pPr>
        <w:rPr>
          <w:rFonts w:cs="Arial"/>
          <w:bCs/>
          <w:sz w:val="24"/>
        </w:rPr>
      </w:pPr>
    </w:p>
    <w:p w:rsidR="003956D3" w:rsidRDefault="00F9659A" w:rsidP="00AA2D3E">
      <w:pPr>
        <w:rPr>
          <w:rFonts w:cs="Arial"/>
          <w:bCs/>
          <w:szCs w:val="22"/>
        </w:rPr>
      </w:pPr>
      <w:r w:rsidRPr="00150E3A">
        <w:rPr>
          <w:rFonts w:cs="Arial"/>
          <w:szCs w:val="22"/>
        </w:rPr>
        <w:t xml:space="preserve">Het overleg wordt om </w:t>
      </w:r>
      <w:r>
        <w:rPr>
          <w:rFonts w:cs="Arial"/>
          <w:szCs w:val="22"/>
        </w:rPr>
        <w:t xml:space="preserve"> 12.</w:t>
      </w:r>
      <w:r w:rsidR="00F75EE2">
        <w:rPr>
          <w:rFonts w:cs="Arial"/>
          <w:szCs w:val="22"/>
        </w:rPr>
        <w:t>15</w:t>
      </w:r>
      <w:r>
        <w:rPr>
          <w:rFonts w:cs="Arial"/>
          <w:szCs w:val="22"/>
        </w:rPr>
        <w:t xml:space="preserve"> </w:t>
      </w:r>
      <w:r w:rsidRPr="00150E3A">
        <w:rPr>
          <w:rFonts w:cs="Arial"/>
          <w:szCs w:val="22"/>
        </w:rPr>
        <w:t xml:space="preserve">uur </w:t>
      </w:r>
      <w:r>
        <w:rPr>
          <w:rFonts w:cs="Arial"/>
          <w:szCs w:val="22"/>
        </w:rPr>
        <w:t xml:space="preserve">door mevr. </w:t>
      </w:r>
      <w:proofErr w:type="spellStart"/>
      <w:r w:rsidR="00616E26">
        <w:rPr>
          <w:rFonts w:cs="Arial"/>
          <w:szCs w:val="22"/>
        </w:rPr>
        <w:t>Per</w:t>
      </w:r>
      <w:r w:rsidR="00841143">
        <w:rPr>
          <w:rFonts w:cs="Arial"/>
          <w:szCs w:val="22"/>
        </w:rPr>
        <w:t>dijk</w:t>
      </w:r>
      <w:proofErr w:type="spellEnd"/>
      <w:r>
        <w:rPr>
          <w:rFonts w:cs="Arial"/>
          <w:szCs w:val="22"/>
        </w:rPr>
        <w:t xml:space="preserve"> afgesloten. Zij bedankt de aanwezigen voor hun </w:t>
      </w:r>
      <w:r w:rsidR="00314C9E">
        <w:rPr>
          <w:rFonts w:cs="Arial"/>
          <w:szCs w:val="22"/>
        </w:rPr>
        <w:t xml:space="preserve">komst </w:t>
      </w:r>
      <w:r>
        <w:rPr>
          <w:rFonts w:cs="Arial"/>
          <w:szCs w:val="22"/>
        </w:rPr>
        <w:t xml:space="preserve">en </w:t>
      </w:r>
      <w:r w:rsidR="00314C9E">
        <w:rPr>
          <w:rFonts w:cs="Arial"/>
          <w:szCs w:val="22"/>
        </w:rPr>
        <w:t xml:space="preserve">voor hun </w:t>
      </w:r>
      <w:r>
        <w:rPr>
          <w:rFonts w:cs="Arial"/>
          <w:szCs w:val="22"/>
        </w:rPr>
        <w:t>inbreng.</w:t>
      </w:r>
    </w:p>
    <w:sectPr w:rsidR="003956D3" w:rsidSect="00FE7015">
      <w:headerReference w:type="default" r:id="rId8"/>
      <w:footerReference w:type="default" r:id="rId9"/>
      <w:pgSz w:w="11906" w:h="16838" w:code="9"/>
      <w:pgMar w:top="284" w:right="720" w:bottom="567" w:left="1134"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E99" w:rsidRDefault="00D06E99">
      <w:r>
        <w:separator/>
      </w:r>
    </w:p>
  </w:endnote>
  <w:endnote w:type="continuationSeparator" w:id="0">
    <w:p w:rsidR="00D06E99" w:rsidRDefault="00D06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BF066F"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BF066F" w:rsidRPr="00FE793C">
      <w:rPr>
        <w:rStyle w:val="Paginanummer"/>
        <w:rFonts w:ascii="Tahoma" w:hAnsi="Tahoma" w:cs="Tahoma"/>
        <w:sz w:val="18"/>
        <w:szCs w:val="18"/>
      </w:rPr>
      <w:fldChar w:fldCharType="separate"/>
    </w:r>
    <w:r w:rsidR="003B7779">
      <w:rPr>
        <w:rStyle w:val="Paginanummer"/>
        <w:rFonts w:ascii="Tahoma" w:hAnsi="Tahoma" w:cs="Tahoma"/>
        <w:noProof/>
        <w:sz w:val="18"/>
        <w:szCs w:val="18"/>
      </w:rPr>
      <w:t>1</w:t>
    </w:r>
    <w:r w:rsidR="00BF066F"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BF066F"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BF066F" w:rsidRPr="00FE793C">
      <w:rPr>
        <w:rStyle w:val="Paginanummer"/>
        <w:rFonts w:ascii="Tahoma" w:hAnsi="Tahoma" w:cs="Tahoma"/>
        <w:sz w:val="18"/>
        <w:szCs w:val="18"/>
      </w:rPr>
      <w:fldChar w:fldCharType="separate"/>
    </w:r>
    <w:r w:rsidR="003B7779">
      <w:rPr>
        <w:rStyle w:val="Paginanummer"/>
        <w:rFonts w:ascii="Tahoma" w:hAnsi="Tahoma" w:cs="Tahoma"/>
        <w:noProof/>
        <w:sz w:val="18"/>
        <w:szCs w:val="18"/>
      </w:rPr>
      <w:t>2</w:t>
    </w:r>
    <w:r w:rsidR="00BF066F"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E99" w:rsidRDefault="00D06E99">
      <w:r>
        <w:separator/>
      </w:r>
    </w:p>
  </w:footnote>
  <w:footnote w:type="continuationSeparator" w:id="0">
    <w:p w:rsidR="00D06E99" w:rsidRDefault="00D06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15" w:rsidRPr="00CF5A5B" w:rsidRDefault="00BF066F" w:rsidP="00FE7015">
    <w:pPr>
      <w:rPr>
        <w:b/>
        <w:sz w:val="32"/>
        <w:szCs w:val="32"/>
      </w:rPr>
    </w:pPr>
    <w:r w:rsidRPr="00BF066F">
      <w:rPr>
        <w:rFonts w:ascii="Verdana" w:hAnsi="Verdana"/>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5pt;margin-top:3.1pt;width:210.15pt;height:72.45pt;z-index:-1">
          <v:imagedata r:id="rId1" o:title=""/>
        </v:shape>
      </w:pict>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rsidR="00FE7015" w:rsidRDefault="00FE7015" w:rsidP="00FE7015">
    <w:pPr>
      <w:rPr>
        <w:b/>
        <w:sz w:val="16"/>
        <w:szCs w:val="16"/>
      </w:rPr>
    </w:pPr>
  </w:p>
  <w:p w:rsidR="00FE7015" w:rsidRDefault="00FE7015" w:rsidP="00FE7015">
    <w:pPr>
      <w:rPr>
        <w:b/>
        <w:sz w:val="16"/>
        <w:szCs w:val="16"/>
      </w:rPr>
    </w:pPr>
  </w:p>
  <w:p w:rsidR="00FE7015" w:rsidRDefault="00FE7015" w:rsidP="00FE7015">
    <w:pPr>
      <w:rPr>
        <w:b/>
        <w:sz w:val="16"/>
        <w:szCs w:val="16"/>
      </w:rPr>
    </w:pPr>
    <w:r>
      <w:rPr>
        <w:b/>
        <w:sz w:val="16"/>
        <w:szCs w:val="16"/>
      </w:rPr>
      <w:t xml:space="preserve"> </w:t>
    </w:r>
  </w:p>
  <w:p w:rsidR="00FE7015" w:rsidRDefault="00FE7015" w:rsidP="00FE7015">
    <w:pPr>
      <w:rPr>
        <w:b/>
        <w:sz w:val="16"/>
        <w:szCs w:val="16"/>
      </w:rPr>
    </w:pPr>
  </w:p>
  <w:p w:rsidR="00FE7015" w:rsidRDefault="00FE7015" w:rsidP="00FE7015">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0759B1"/>
    <w:multiLevelType w:val="hybridMultilevel"/>
    <w:tmpl w:val="D72A2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84965C7"/>
    <w:multiLevelType w:val="hybridMultilevel"/>
    <w:tmpl w:val="393AE12A"/>
    <w:lvl w:ilvl="0" w:tplc="EA1CE3C2">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F24488"/>
    <w:multiLevelType w:val="hybridMultilevel"/>
    <w:tmpl w:val="964C8026"/>
    <w:lvl w:ilvl="0" w:tplc="3230D3AA">
      <w:start w:val="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1BC04FD3"/>
    <w:multiLevelType w:val="hybridMultilevel"/>
    <w:tmpl w:val="A3D6DDF2"/>
    <w:lvl w:ilvl="0" w:tplc="A1802B8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1EE20C50"/>
    <w:multiLevelType w:val="hybridMultilevel"/>
    <w:tmpl w:val="D2BC1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29021FE"/>
    <w:multiLevelType w:val="hybridMultilevel"/>
    <w:tmpl w:val="28909E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6F32B6"/>
    <w:multiLevelType w:val="hybridMultilevel"/>
    <w:tmpl w:val="63D2CDBE"/>
    <w:lvl w:ilvl="0" w:tplc="8AB8474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D9566E9"/>
    <w:multiLevelType w:val="hybridMultilevel"/>
    <w:tmpl w:val="745679D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7">
    <w:nsid w:val="3AB15E3D"/>
    <w:multiLevelType w:val="hybridMultilevel"/>
    <w:tmpl w:val="72F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4973DE"/>
    <w:multiLevelType w:val="hybridMultilevel"/>
    <w:tmpl w:val="CF0CAF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3DD83A40"/>
    <w:multiLevelType w:val="hybridMultilevel"/>
    <w:tmpl w:val="A5B0C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F863023"/>
    <w:multiLevelType w:val="hybridMultilevel"/>
    <w:tmpl w:val="5BA2D936"/>
    <w:lvl w:ilvl="0" w:tplc="FFBA4F2A">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3165651"/>
    <w:multiLevelType w:val="hybridMultilevel"/>
    <w:tmpl w:val="7D326F0E"/>
    <w:lvl w:ilvl="0" w:tplc="5CEEB392">
      <w:start w:val="3"/>
      <w:numFmt w:val="bullet"/>
      <w:lvlText w:val="-"/>
      <w:lvlJc w:val="left"/>
      <w:pPr>
        <w:ind w:left="405" w:hanging="360"/>
      </w:pPr>
      <w:rPr>
        <w:rFonts w:ascii="Arial" w:eastAsia="Times New Roman" w:hAnsi="Aria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6">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8">
    <w:nsid w:val="4B8449F0"/>
    <w:multiLevelType w:val="hybridMultilevel"/>
    <w:tmpl w:val="D2BC1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C010B35"/>
    <w:multiLevelType w:val="hybridMultilevel"/>
    <w:tmpl w:val="D9E24B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4C743785"/>
    <w:multiLevelType w:val="hybridMultilevel"/>
    <w:tmpl w:val="D2022FB6"/>
    <w:lvl w:ilvl="0" w:tplc="BA2491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2">
    <w:nsid w:val="4EFC4CF0"/>
    <w:multiLevelType w:val="hybridMultilevel"/>
    <w:tmpl w:val="90B88EB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nsid w:val="50273460"/>
    <w:multiLevelType w:val="hybridMultilevel"/>
    <w:tmpl w:val="3064C482"/>
    <w:lvl w:ilvl="0" w:tplc="4E0A42C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nsid w:val="5FB74279"/>
    <w:multiLevelType w:val="hybridMultilevel"/>
    <w:tmpl w:val="F17001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60055B8"/>
    <w:multiLevelType w:val="hybridMultilevel"/>
    <w:tmpl w:val="675EE450"/>
    <w:lvl w:ilvl="0" w:tplc="B328A2A6">
      <w:start w:val="2"/>
      <w:numFmt w:val="bullet"/>
      <w:lvlText w:val="-"/>
      <w:lvlJc w:val="left"/>
      <w:pPr>
        <w:ind w:left="1080" w:hanging="360"/>
      </w:pPr>
      <w:rPr>
        <w:rFonts w:ascii="Calibri" w:eastAsia="Calibr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nsid w:val="68AB46DB"/>
    <w:multiLevelType w:val="hybridMultilevel"/>
    <w:tmpl w:val="9A38CBA2"/>
    <w:lvl w:ilvl="0" w:tplc="2548A8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9AE1661"/>
    <w:multiLevelType w:val="hybridMultilevel"/>
    <w:tmpl w:val="2DB6FCC8"/>
    <w:lvl w:ilvl="0" w:tplc="655AAC8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nsid w:val="69F80DA4"/>
    <w:multiLevelType w:val="hybridMultilevel"/>
    <w:tmpl w:val="6C06A8DC"/>
    <w:lvl w:ilvl="0" w:tplc="A62C76A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4"/>
  </w:num>
  <w:num w:numId="5">
    <w:abstractNumId w:val="38"/>
  </w:num>
  <w:num w:numId="6">
    <w:abstractNumId w:val="36"/>
  </w:num>
  <w:num w:numId="7">
    <w:abstractNumId w:val="35"/>
  </w:num>
  <w:num w:numId="8">
    <w:abstractNumId w:val="1"/>
  </w:num>
  <w:num w:numId="9">
    <w:abstractNumId w:val="11"/>
  </w:num>
  <w:num w:numId="10">
    <w:abstractNumId w:val="24"/>
  </w:num>
  <w:num w:numId="11">
    <w:abstractNumId w:val="26"/>
  </w:num>
  <w:num w:numId="12">
    <w:abstractNumId w:val="0"/>
  </w:num>
  <w:num w:numId="13">
    <w:abstractNumId w:val="23"/>
  </w:num>
  <w:num w:numId="14">
    <w:abstractNumId w:val="46"/>
  </w:num>
  <w:num w:numId="15">
    <w:abstractNumId w:val="37"/>
  </w:num>
  <w:num w:numId="16">
    <w:abstractNumId w:val="20"/>
  </w:num>
  <w:num w:numId="17">
    <w:abstractNumId w:val="31"/>
  </w:num>
  <w:num w:numId="18">
    <w:abstractNumId w:val="34"/>
  </w:num>
  <w:num w:numId="19">
    <w:abstractNumId w:val="6"/>
  </w:num>
  <w:num w:numId="20">
    <w:abstractNumId w:val="44"/>
  </w:num>
  <w:num w:numId="21">
    <w:abstractNumId w:val="27"/>
  </w:num>
  <w:num w:numId="22">
    <w:abstractNumId w:val="21"/>
  </w:num>
  <w:num w:numId="23">
    <w:abstractNumId w:val="17"/>
  </w:num>
  <w:num w:numId="24">
    <w:abstractNumId w:val="40"/>
  </w:num>
  <w:num w:numId="25">
    <w:abstractNumId w:val="43"/>
  </w:num>
  <w:num w:numId="26">
    <w:abstractNumId w:val="16"/>
  </w:num>
  <w:num w:numId="27">
    <w:abstractNumId w:val="32"/>
  </w:num>
  <w:num w:numId="28">
    <w:abstractNumId w:val="41"/>
  </w:num>
  <w:num w:numId="29">
    <w:abstractNumId w:val="28"/>
  </w:num>
  <w:num w:numId="30">
    <w:abstractNumId w:val="39"/>
  </w:num>
  <w:num w:numId="31">
    <w:abstractNumId w:val="14"/>
  </w:num>
  <w:num w:numId="32">
    <w:abstractNumId w:val="10"/>
  </w:num>
  <w:num w:numId="33">
    <w:abstractNumId w:val="33"/>
  </w:num>
  <w:num w:numId="34">
    <w:abstractNumId w:val="12"/>
  </w:num>
  <w:num w:numId="35">
    <w:abstractNumId w:val="42"/>
  </w:num>
  <w:num w:numId="36">
    <w:abstractNumId w:val="30"/>
  </w:num>
  <w:num w:numId="37">
    <w:abstractNumId w:val="13"/>
  </w:num>
  <w:num w:numId="38">
    <w:abstractNumId w:val="22"/>
  </w:num>
  <w:num w:numId="39">
    <w:abstractNumId w:val="25"/>
  </w:num>
  <w:num w:numId="40">
    <w:abstractNumId w:val="5"/>
  </w:num>
  <w:num w:numId="41">
    <w:abstractNumId w:val="45"/>
  </w:num>
  <w:num w:numId="42">
    <w:abstractNumId w:val="19"/>
  </w:num>
  <w:num w:numId="43">
    <w:abstractNumId w:val="2"/>
  </w:num>
  <w:num w:numId="44">
    <w:abstractNumId w:val="7"/>
  </w:num>
  <w:num w:numId="45">
    <w:abstractNumId w:val="9"/>
  </w:num>
  <w:num w:numId="46">
    <w:abstractNumId w:val="29"/>
  </w:num>
  <w:num w:numId="4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drawingGridHorizontalSpacing w:val="110"/>
  <w:displayHorizontalDrawingGridEvery w:val="2"/>
  <w:noPunctuationKerning/>
  <w:characterSpacingControl w:val="doNotCompress"/>
  <w:hdrShapeDefaults>
    <o:shapedefaults v:ext="edit" spidmax="430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3D4B"/>
    <w:rsid w:val="00004BB0"/>
    <w:rsid w:val="0000705E"/>
    <w:rsid w:val="000076D2"/>
    <w:rsid w:val="00011662"/>
    <w:rsid w:val="00011AFA"/>
    <w:rsid w:val="000136ED"/>
    <w:rsid w:val="00014659"/>
    <w:rsid w:val="000151AD"/>
    <w:rsid w:val="0001540A"/>
    <w:rsid w:val="00020523"/>
    <w:rsid w:val="00021C96"/>
    <w:rsid w:val="00021ED9"/>
    <w:rsid w:val="00022D82"/>
    <w:rsid w:val="000256E5"/>
    <w:rsid w:val="000273C8"/>
    <w:rsid w:val="00035849"/>
    <w:rsid w:val="00036ECE"/>
    <w:rsid w:val="00041CF7"/>
    <w:rsid w:val="0004400A"/>
    <w:rsid w:val="00044F14"/>
    <w:rsid w:val="0004533A"/>
    <w:rsid w:val="00046BD9"/>
    <w:rsid w:val="00053322"/>
    <w:rsid w:val="000533D4"/>
    <w:rsid w:val="000559FF"/>
    <w:rsid w:val="00056C34"/>
    <w:rsid w:val="00061C8B"/>
    <w:rsid w:val="0006466E"/>
    <w:rsid w:val="00065B11"/>
    <w:rsid w:val="00066372"/>
    <w:rsid w:val="0007006E"/>
    <w:rsid w:val="00074C95"/>
    <w:rsid w:val="00076A6D"/>
    <w:rsid w:val="000771B2"/>
    <w:rsid w:val="000772FD"/>
    <w:rsid w:val="00080CF8"/>
    <w:rsid w:val="0008146D"/>
    <w:rsid w:val="000833CB"/>
    <w:rsid w:val="000838D3"/>
    <w:rsid w:val="00084D97"/>
    <w:rsid w:val="000859B8"/>
    <w:rsid w:val="00085BE9"/>
    <w:rsid w:val="00087912"/>
    <w:rsid w:val="000911E7"/>
    <w:rsid w:val="000966B3"/>
    <w:rsid w:val="000967A8"/>
    <w:rsid w:val="000A33EA"/>
    <w:rsid w:val="000A41A3"/>
    <w:rsid w:val="000A464A"/>
    <w:rsid w:val="000A55EF"/>
    <w:rsid w:val="000A6C76"/>
    <w:rsid w:val="000A73CE"/>
    <w:rsid w:val="000B11D8"/>
    <w:rsid w:val="000B2EE2"/>
    <w:rsid w:val="000B4DD9"/>
    <w:rsid w:val="000B543B"/>
    <w:rsid w:val="000C3D37"/>
    <w:rsid w:val="000C4276"/>
    <w:rsid w:val="000C44D6"/>
    <w:rsid w:val="000C755F"/>
    <w:rsid w:val="000C7C4B"/>
    <w:rsid w:val="000C7C52"/>
    <w:rsid w:val="000C7CC2"/>
    <w:rsid w:val="000D1AA9"/>
    <w:rsid w:val="000D1C60"/>
    <w:rsid w:val="000D266B"/>
    <w:rsid w:val="000D3E40"/>
    <w:rsid w:val="000D4469"/>
    <w:rsid w:val="000D596C"/>
    <w:rsid w:val="000D6FDE"/>
    <w:rsid w:val="000D70C9"/>
    <w:rsid w:val="000D7B05"/>
    <w:rsid w:val="000E10B6"/>
    <w:rsid w:val="000E23BD"/>
    <w:rsid w:val="000E43A0"/>
    <w:rsid w:val="000E586C"/>
    <w:rsid w:val="000E7F7A"/>
    <w:rsid w:val="000F2B2B"/>
    <w:rsid w:val="000F3834"/>
    <w:rsid w:val="000F3975"/>
    <w:rsid w:val="000F411A"/>
    <w:rsid w:val="000F4253"/>
    <w:rsid w:val="000F6915"/>
    <w:rsid w:val="000F7CCF"/>
    <w:rsid w:val="001020B2"/>
    <w:rsid w:val="00102660"/>
    <w:rsid w:val="00106F71"/>
    <w:rsid w:val="00107B36"/>
    <w:rsid w:val="00113E93"/>
    <w:rsid w:val="00115D03"/>
    <w:rsid w:val="00116B40"/>
    <w:rsid w:val="00116DD8"/>
    <w:rsid w:val="00120C34"/>
    <w:rsid w:val="00121A60"/>
    <w:rsid w:val="0012279B"/>
    <w:rsid w:val="00126787"/>
    <w:rsid w:val="00135B24"/>
    <w:rsid w:val="00135BE3"/>
    <w:rsid w:val="001365BC"/>
    <w:rsid w:val="00136B81"/>
    <w:rsid w:val="00136EE7"/>
    <w:rsid w:val="00141C73"/>
    <w:rsid w:val="00143E11"/>
    <w:rsid w:val="00144009"/>
    <w:rsid w:val="0014489F"/>
    <w:rsid w:val="00150E3A"/>
    <w:rsid w:val="00151297"/>
    <w:rsid w:val="001518D0"/>
    <w:rsid w:val="00154378"/>
    <w:rsid w:val="0015599B"/>
    <w:rsid w:val="00163ADC"/>
    <w:rsid w:val="00164216"/>
    <w:rsid w:val="00164F2D"/>
    <w:rsid w:val="00165819"/>
    <w:rsid w:val="00166AB4"/>
    <w:rsid w:val="00166AE3"/>
    <w:rsid w:val="001671EA"/>
    <w:rsid w:val="0016766C"/>
    <w:rsid w:val="00172A7D"/>
    <w:rsid w:val="00176EDD"/>
    <w:rsid w:val="001823D1"/>
    <w:rsid w:val="00184C86"/>
    <w:rsid w:val="001906FB"/>
    <w:rsid w:val="00191148"/>
    <w:rsid w:val="00191B1D"/>
    <w:rsid w:val="00193A73"/>
    <w:rsid w:val="001948D6"/>
    <w:rsid w:val="00195103"/>
    <w:rsid w:val="001963D1"/>
    <w:rsid w:val="00196B49"/>
    <w:rsid w:val="00196C64"/>
    <w:rsid w:val="00197473"/>
    <w:rsid w:val="001A1BDB"/>
    <w:rsid w:val="001B09D3"/>
    <w:rsid w:val="001B0BF8"/>
    <w:rsid w:val="001B0EC0"/>
    <w:rsid w:val="001B33D9"/>
    <w:rsid w:val="001B39B8"/>
    <w:rsid w:val="001B5F71"/>
    <w:rsid w:val="001B70A7"/>
    <w:rsid w:val="001C3A39"/>
    <w:rsid w:val="001C4078"/>
    <w:rsid w:val="001C5ADC"/>
    <w:rsid w:val="001C7707"/>
    <w:rsid w:val="001C7783"/>
    <w:rsid w:val="001D0EEF"/>
    <w:rsid w:val="001D1678"/>
    <w:rsid w:val="001D4A01"/>
    <w:rsid w:val="001D4F23"/>
    <w:rsid w:val="001E0AEE"/>
    <w:rsid w:val="001E18B4"/>
    <w:rsid w:val="001E3AA3"/>
    <w:rsid w:val="001E77B4"/>
    <w:rsid w:val="001E7C89"/>
    <w:rsid w:val="001F3559"/>
    <w:rsid w:val="002002F1"/>
    <w:rsid w:val="00204368"/>
    <w:rsid w:val="002050DE"/>
    <w:rsid w:val="002051A8"/>
    <w:rsid w:val="00207BA1"/>
    <w:rsid w:val="00207D90"/>
    <w:rsid w:val="002134DB"/>
    <w:rsid w:val="00213C90"/>
    <w:rsid w:val="00224E60"/>
    <w:rsid w:val="00225465"/>
    <w:rsid w:val="00225A88"/>
    <w:rsid w:val="00226560"/>
    <w:rsid w:val="0023140D"/>
    <w:rsid w:val="00232F15"/>
    <w:rsid w:val="00236862"/>
    <w:rsid w:val="00236BCA"/>
    <w:rsid w:val="002378C1"/>
    <w:rsid w:val="002404AB"/>
    <w:rsid w:val="002431CB"/>
    <w:rsid w:val="0024460E"/>
    <w:rsid w:val="00252635"/>
    <w:rsid w:val="00253B39"/>
    <w:rsid w:val="00256323"/>
    <w:rsid w:val="00257DE0"/>
    <w:rsid w:val="0026018A"/>
    <w:rsid w:val="00260C95"/>
    <w:rsid w:val="002619E7"/>
    <w:rsid w:val="00263876"/>
    <w:rsid w:val="00263AFA"/>
    <w:rsid w:val="0026576F"/>
    <w:rsid w:val="00265C83"/>
    <w:rsid w:val="002705DE"/>
    <w:rsid w:val="00270888"/>
    <w:rsid w:val="00270E3A"/>
    <w:rsid w:val="002716A8"/>
    <w:rsid w:val="0027197B"/>
    <w:rsid w:val="002726D5"/>
    <w:rsid w:val="00273733"/>
    <w:rsid w:val="002746ED"/>
    <w:rsid w:val="00276E33"/>
    <w:rsid w:val="002775F3"/>
    <w:rsid w:val="00283575"/>
    <w:rsid w:val="002836A9"/>
    <w:rsid w:val="002839A1"/>
    <w:rsid w:val="00284FDB"/>
    <w:rsid w:val="00287241"/>
    <w:rsid w:val="00290123"/>
    <w:rsid w:val="0029044E"/>
    <w:rsid w:val="00293955"/>
    <w:rsid w:val="00294556"/>
    <w:rsid w:val="002948EC"/>
    <w:rsid w:val="00297BE4"/>
    <w:rsid w:val="002A3CEC"/>
    <w:rsid w:val="002A3ED4"/>
    <w:rsid w:val="002A5BAF"/>
    <w:rsid w:val="002B1A0D"/>
    <w:rsid w:val="002B2C0C"/>
    <w:rsid w:val="002B2C84"/>
    <w:rsid w:val="002B58D1"/>
    <w:rsid w:val="002B7C68"/>
    <w:rsid w:val="002C095E"/>
    <w:rsid w:val="002C2D87"/>
    <w:rsid w:val="002C3DB4"/>
    <w:rsid w:val="002C6534"/>
    <w:rsid w:val="002C66DB"/>
    <w:rsid w:val="002D08F6"/>
    <w:rsid w:val="002D3C7F"/>
    <w:rsid w:val="002D4591"/>
    <w:rsid w:val="002D73D8"/>
    <w:rsid w:val="002E0273"/>
    <w:rsid w:val="002E1018"/>
    <w:rsid w:val="002E1189"/>
    <w:rsid w:val="002E256F"/>
    <w:rsid w:val="002E5E80"/>
    <w:rsid w:val="002F0407"/>
    <w:rsid w:val="002F0F6B"/>
    <w:rsid w:val="002F3EA2"/>
    <w:rsid w:val="003056C4"/>
    <w:rsid w:val="00307E13"/>
    <w:rsid w:val="003124FF"/>
    <w:rsid w:val="00314C9E"/>
    <w:rsid w:val="003158AE"/>
    <w:rsid w:val="00316325"/>
    <w:rsid w:val="00316562"/>
    <w:rsid w:val="00316FF8"/>
    <w:rsid w:val="00317D5B"/>
    <w:rsid w:val="00321590"/>
    <w:rsid w:val="00323744"/>
    <w:rsid w:val="00323D37"/>
    <w:rsid w:val="00324982"/>
    <w:rsid w:val="00326470"/>
    <w:rsid w:val="00326DB9"/>
    <w:rsid w:val="00327660"/>
    <w:rsid w:val="00330E6A"/>
    <w:rsid w:val="00331879"/>
    <w:rsid w:val="003323A6"/>
    <w:rsid w:val="00332F5D"/>
    <w:rsid w:val="00333ED6"/>
    <w:rsid w:val="003343F0"/>
    <w:rsid w:val="003355D2"/>
    <w:rsid w:val="00337980"/>
    <w:rsid w:val="003403DE"/>
    <w:rsid w:val="003432A9"/>
    <w:rsid w:val="003519A5"/>
    <w:rsid w:val="00351D29"/>
    <w:rsid w:val="003530B7"/>
    <w:rsid w:val="003546B2"/>
    <w:rsid w:val="00354716"/>
    <w:rsid w:val="00355123"/>
    <w:rsid w:val="003569F4"/>
    <w:rsid w:val="003575CD"/>
    <w:rsid w:val="00360752"/>
    <w:rsid w:val="00367641"/>
    <w:rsid w:val="0036777A"/>
    <w:rsid w:val="00367BC7"/>
    <w:rsid w:val="0037184B"/>
    <w:rsid w:val="00374441"/>
    <w:rsid w:val="003767B9"/>
    <w:rsid w:val="00381130"/>
    <w:rsid w:val="003813EA"/>
    <w:rsid w:val="00383052"/>
    <w:rsid w:val="00383222"/>
    <w:rsid w:val="00383BC5"/>
    <w:rsid w:val="00386ACB"/>
    <w:rsid w:val="00391F43"/>
    <w:rsid w:val="003956D3"/>
    <w:rsid w:val="003A0D7E"/>
    <w:rsid w:val="003A125E"/>
    <w:rsid w:val="003A13DF"/>
    <w:rsid w:val="003A4808"/>
    <w:rsid w:val="003B1D27"/>
    <w:rsid w:val="003B209C"/>
    <w:rsid w:val="003B39DF"/>
    <w:rsid w:val="003B491E"/>
    <w:rsid w:val="003B6C21"/>
    <w:rsid w:val="003B6DDA"/>
    <w:rsid w:val="003B7183"/>
    <w:rsid w:val="003B7779"/>
    <w:rsid w:val="003B7DB5"/>
    <w:rsid w:val="003C050E"/>
    <w:rsid w:val="003C2436"/>
    <w:rsid w:val="003C3FDE"/>
    <w:rsid w:val="003C4267"/>
    <w:rsid w:val="003C5508"/>
    <w:rsid w:val="003C6D00"/>
    <w:rsid w:val="003D20F4"/>
    <w:rsid w:val="003D2D3D"/>
    <w:rsid w:val="003D46B4"/>
    <w:rsid w:val="003E07BE"/>
    <w:rsid w:val="003E16B1"/>
    <w:rsid w:val="003F08FA"/>
    <w:rsid w:val="003F3088"/>
    <w:rsid w:val="003F3664"/>
    <w:rsid w:val="003F59AE"/>
    <w:rsid w:val="003F6BED"/>
    <w:rsid w:val="00400A16"/>
    <w:rsid w:val="004034A1"/>
    <w:rsid w:val="0040454D"/>
    <w:rsid w:val="00406860"/>
    <w:rsid w:val="00411032"/>
    <w:rsid w:val="00412E18"/>
    <w:rsid w:val="0041396A"/>
    <w:rsid w:val="004145EF"/>
    <w:rsid w:val="0041772E"/>
    <w:rsid w:val="00417DDD"/>
    <w:rsid w:val="00420C77"/>
    <w:rsid w:val="00421B9D"/>
    <w:rsid w:val="00422B98"/>
    <w:rsid w:val="004269BA"/>
    <w:rsid w:val="00430C55"/>
    <w:rsid w:val="00431EDB"/>
    <w:rsid w:val="00435441"/>
    <w:rsid w:val="00435BC4"/>
    <w:rsid w:val="00436B41"/>
    <w:rsid w:val="004377B5"/>
    <w:rsid w:val="00437972"/>
    <w:rsid w:val="00440420"/>
    <w:rsid w:val="00440B96"/>
    <w:rsid w:val="00443689"/>
    <w:rsid w:val="00443FE4"/>
    <w:rsid w:val="00444F46"/>
    <w:rsid w:val="004458BC"/>
    <w:rsid w:val="004459BF"/>
    <w:rsid w:val="00450278"/>
    <w:rsid w:val="00451764"/>
    <w:rsid w:val="00451B3F"/>
    <w:rsid w:val="00453A49"/>
    <w:rsid w:val="00454D28"/>
    <w:rsid w:val="00455BC7"/>
    <w:rsid w:val="0045627B"/>
    <w:rsid w:val="00456D28"/>
    <w:rsid w:val="004614DE"/>
    <w:rsid w:val="0046296E"/>
    <w:rsid w:val="0046328D"/>
    <w:rsid w:val="00465406"/>
    <w:rsid w:val="00465462"/>
    <w:rsid w:val="00466301"/>
    <w:rsid w:val="0046671D"/>
    <w:rsid w:val="00466B9C"/>
    <w:rsid w:val="0046733C"/>
    <w:rsid w:val="00470694"/>
    <w:rsid w:val="00472885"/>
    <w:rsid w:val="0047468F"/>
    <w:rsid w:val="00475A3D"/>
    <w:rsid w:val="00476C65"/>
    <w:rsid w:val="0047767F"/>
    <w:rsid w:val="00477BAA"/>
    <w:rsid w:val="0048177E"/>
    <w:rsid w:val="004818DE"/>
    <w:rsid w:val="004836D3"/>
    <w:rsid w:val="00483C2F"/>
    <w:rsid w:val="00485C6F"/>
    <w:rsid w:val="0048625D"/>
    <w:rsid w:val="004866CA"/>
    <w:rsid w:val="004869CB"/>
    <w:rsid w:val="0049245F"/>
    <w:rsid w:val="0049374B"/>
    <w:rsid w:val="004942D8"/>
    <w:rsid w:val="004945C9"/>
    <w:rsid w:val="004A32A2"/>
    <w:rsid w:val="004A34AC"/>
    <w:rsid w:val="004A3F0D"/>
    <w:rsid w:val="004A42AF"/>
    <w:rsid w:val="004B07D2"/>
    <w:rsid w:val="004B2507"/>
    <w:rsid w:val="004B6A10"/>
    <w:rsid w:val="004C1823"/>
    <w:rsid w:val="004C1E5C"/>
    <w:rsid w:val="004C4648"/>
    <w:rsid w:val="004C4B33"/>
    <w:rsid w:val="004C4EB5"/>
    <w:rsid w:val="004C58F9"/>
    <w:rsid w:val="004C79B3"/>
    <w:rsid w:val="004D003F"/>
    <w:rsid w:val="004D02DB"/>
    <w:rsid w:val="004D5131"/>
    <w:rsid w:val="004D6061"/>
    <w:rsid w:val="004D694D"/>
    <w:rsid w:val="004D697E"/>
    <w:rsid w:val="004D752D"/>
    <w:rsid w:val="004E0D0E"/>
    <w:rsid w:val="004E2E39"/>
    <w:rsid w:val="004E3A33"/>
    <w:rsid w:val="004E4472"/>
    <w:rsid w:val="004F2688"/>
    <w:rsid w:val="004F2BD3"/>
    <w:rsid w:val="004F2EBF"/>
    <w:rsid w:val="004F46FC"/>
    <w:rsid w:val="004F60CC"/>
    <w:rsid w:val="004F6B90"/>
    <w:rsid w:val="00500334"/>
    <w:rsid w:val="00501FC7"/>
    <w:rsid w:val="00503FDB"/>
    <w:rsid w:val="00504169"/>
    <w:rsid w:val="005047BE"/>
    <w:rsid w:val="00507743"/>
    <w:rsid w:val="00507967"/>
    <w:rsid w:val="0051250D"/>
    <w:rsid w:val="005126C1"/>
    <w:rsid w:val="00513536"/>
    <w:rsid w:val="00513BF6"/>
    <w:rsid w:val="00513E87"/>
    <w:rsid w:val="00517B2D"/>
    <w:rsid w:val="0052007D"/>
    <w:rsid w:val="0052264B"/>
    <w:rsid w:val="00523086"/>
    <w:rsid w:val="00523174"/>
    <w:rsid w:val="005254C3"/>
    <w:rsid w:val="005306A8"/>
    <w:rsid w:val="00530C42"/>
    <w:rsid w:val="005311FD"/>
    <w:rsid w:val="00534E58"/>
    <w:rsid w:val="005358F2"/>
    <w:rsid w:val="00536077"/>
    <w:rsid w:val="005365CB"/>
    <w:rsid w:val="0053753D"/>
    <w:rsid w:val="005415F5"/>
    <w:rsid w:val="0054238F"/>
    <w:rsid w:val="0054503C"/>
    <w:rsid w:val="00545650"/>
    <w:rsid w:val="0054658A"/>
    <w:rsid w:val="00551CE5"/>
    <w:rsid w:val="00552F3F"/>
    <w:rsid w:val="00555276"/>
    <w:rsid w:val="00560112"/>
    <w:rsid w:val="00563D8C"/>
    <w:rsid w:val="00564A2D"/>
    <w:rsid w:val="0056639F"/>
    <w:rsid w:val="0056667E"/>
    <w:rsid w:val="00567A0A"/>
    <w:rsid w:val="005712A7"/>
    <w:rsid w:val="0057149E"/>
    <w:rsid w:val="00572A82"/>
    <w:rsid w:val="005738B7"/>
    <w:rsid w:val="005755C7"/>
    <w:rsid w:val="00576CBF"/>
    <w:rsid w:val="00581EAB"/>
    <w:rsid w:val="0058351B"/>
    <w:rsid w:val="00583842"/>
    <w:rsid w:val="0058394E"/>
    <w:rsid w:val="00585810"/>
    <w:rsid w:val="00586884"/>
    <w:rsid w:val="00592C99"/>
    <w:rsid w:val="00593167"/>
    <w:rsid w:val="00594FAC"/>
    <w:rsid w:val="00595591"/>
    <w:rsid w:val="00595B39"/>
    <w:rsid w:val="005968E8"/>
    <w:rsid w:val="00597274"/>
    <w:rsid w:val="0059730F"/>
    <w:rsid w:val="005A15FB"/>
    <w:rsid w:val="005A195D"/>
    <w:rsid w:val="005A29B3"/>
    <w:rsid w:val="005A2FE1"/>
    <w:rsid w:val="005A4DA8"/>
    <w:rsid w:val="005A51DB"/>
    <w:rsid w:val="005A60B8"/>
    <w:rsid w:val="005B52C3"/>
    <w:rsid w:val="005B5B33"/>
    <w:rsid w:val="005C0402"/>
    <w:rsid w:val="005C051A"/>
    <w:rsid w:val="005C0F62"/>
    <w:rsid w:val="005C10D8"/>
    <w:rsid w:val="005C4261"/>
    <w:rsid w:val="005D1AD1"/>
    <w:rsid w:val="005D36D9"/>
    <w:rsid w:val="005D3AA8"/>
    <w:rsid w:val="005D5AF8"/>
    <w:rsid w:val="005E0307"/>
    <w:rsid w:val="005E10FC"/>
    <w:rsid w:val="005E1F64"/>
    <w:rsid w:val="005E3538"/>
    <w:rsid w:val="005E38B7"/>
    <w:rsid w:val="005E4AF0"/>
    <w:rsid w:val="005E4EEC"/>
    <w:rsid w:val="005E4FF1"/>
    <w:rsid w:val="005E6A8B"/>
    <w:rsid w:val="005E740B"/>
    <w:rsid w:val="005F0BFB"/>
    <w:rsid w:val="005F171D"/>
    <w:rsid w:val="005F1DB6"/>
    <w:rsid w:val="005F5054"/>
    <w:rsid w:val="005F6FD1"/>
    <w:rsid w:val="0060002A"/>
    <w:rsid w:val="006006E4"/>
    <w:rsid w:val="00600B1D"/>
    <w:rsid w:val="0060619D"/>
    <w:rsid w:val="0060677A"/>
    <w:rsid w:val="00610F6B"/>
    <w:rsid w:val="00613FE9"/>
    <w:rsid w:val="00616E26"/>
    <w:rsid w:val="00617186"/>
    <w:rsid w:val="00622E5A"/>
    <w:rsid w:val="00623809"/>
    <w:rsid w:val="0062507E"/>
    <w:rsid w:val="006275EE"/>
    <w:rsid w:val="006331EB"/>
    <w:rsid w:val="006348AF"/>
    <w:rsid w:val="0063563C"/>
    <w:rsid w:val="00635A09"/>
    <w:rsid w:val="00635F45"/>
    <w:rsid w:val="006362BD"/>
    <w:rsid w:val="00637A73"/>
    <w:rsid w:val="00637E92"/>
    <w:rsid w:val="0064102F"/>
    <w:rsid w:val="00643C2E"/>
    <w:rsid w:val="006458BF"/>
    <w:rsid w:val="00645C18"/>
    <w:rsid w:val="00646D75"/>
    <w:rsid w:val="00647D7B"/>
    <w:rsid w:val="00650D28"/>
    <w:rsid w:val="006534C5"/>
    <w:rsid w:val="00654038"/>
    <w:rsid w:val="006572C3"/>
    <w:rsid w:val="00657B6A"/>
    <w:rsid w:val="00657CD8"/>
    <w:rsid w:val="0066026A"/>
    <w:rsid w:val="00660409"/>
    <w:rsid w:val="00660D9F"/>
    <w:rsid w:val="00661175"/>
    <w:rsid w:val="006635EC"/>
    <w:rsid w:val="00663657"/>
    <w:rsid w:val="00665E44"/>
    <w:rsid w:val="00666482"/>
    <w:rsid w:val="00666BEF"/>
    <w:rsid w:val="00667270"/>
    <w:rsid w:val="00667350"/>
    <w:rsid w:val="00670680"/>
    <w:rsid w:val="0067298A"/>
    <w:rsid w:val="00675F2A"/>
    <w:rsid w:val="00682FD7"/>
    <w:rsid w:val="00685F73"/>
    <w:rsid w:val="00691775"/>
    <w:rsid w:val="00693518"/>
    <w:rsid w:val="0069385A"/>
    <w:rsid w:val="00693D53"/>
    <w:rsid w:val="0069541B"/>
    <w:rsid w:val="006972E8"/>
    <w:rsid w:val="006A01D3"/>
    <w:rsid w:val="006A3C3B"/>
    <w:rsid w:val="006A4AF1"/>
    <w:rsid w:val="006A53C4"/>
    <w:rsid w:val="006A6083"/>
    <w:rsid w:val="006A6F56"/>
    <w:rsid w:val="006A7EF9"/>
    <w:rsid w:val="006B00D5"/>
    <w:rsid w:val="006B09A0"/>
    <w:rsid w:val="006B11FC"/>
    <w:rsid w:val="006B2867"/>
    <w:rsid w:val="006B317C"/>
    <w:rsid w:val="006B408B"/>
    <w:rsid w:val="006B48AB"/>
    <w:rsid w:val="006B7224"/>
    <w:rsid w:val="006C423F"/>
    <w:rsid w:val="006C6B64"/>
    <w:rsid w:val="006C7172"/>
    <w:rsid w:val="006C7FBB"/>
    <w:rsid w:val="006D0BC3"/>
    <w:rsid w:val="006D0D5D"/>
    <w:rsid w:val="006D1255"/>
    <w:rsid w:val="006D38CE"/>
    <w:rsid w:val="006E0705"/>
    <w:rsid w:val="006E0911"/>
    <w:rsid w:val="006E12F3"/>
    <w:rsid w:val="006E208F"/>
    <w:rsid w:val="006E35A3"/>
    <w:rsid w:val="006E57D2"/>
    <w:rsid w:val="006E5AAE"/>
    <w:rsid w:val="006E5FF2"/>
    <w:rsid w:val="006E608D"/>
    <w:rsid w:val="006E6E0B"/>
    <w:rsid w:val="006F2DDB"/>
    <w:rsid w:val="006F4303"/>
    <w:rsid w:val="006F44EB"/>
    <w:rsid w:val="006F6F28"/>
    <w:rsid w:val="007022E9"/>
    <w:rsid w:val="0070377D"/>
    <w:rsid w:val="00704313"/>
    <w:rsid w:val="007044B0"/>
    <w:rsid w:val="007053ED"/>
    <w:rsid w:val="00705595"/>
    <w:rsid w:val="00706365"/>
    <w:rsid w:val="007068F2"/>
    <w:rsid w:val="00710DE4"/>
    <w:rsid w:val="00712616"/>
    <w:rsid w:val="007144DB"/>
    <w:rsid w:val="0071596D"/>
    <w:rsid w:val="00716A43"/>
    <w:rsid w:val="00717A3E"/>
    <w:rsid w:val="00721601"/>
    <w:rsid w:val="00721A83"/>
    <w:rsid w:val="00721CF3"/>
    <w:rsid w:val="007233DE"/>
    <w:rsid w:val="00724BBF"/>
    <w:rsid w:val="007273A0"/>
    <w:rsid w:val="007301AE"/>
    <w:rsid w:val="007318DE"/>
    <w:rsid w:val="007336B2"/>
    <w:rsid w:val="00735933"/>
    <w:rsid w:val="00736F63"/>
    <w:rsid w:val="00741624"/>
    <w:rsid w:val="0075005E"/>
    <w:rsid w:val="007529D5"/>
    <w:rsid w:val="00755852"/>
    <w:rsid w:val="007575ED"/>
    <w:rsid w:val="00757B1B"/>
    <w:rsid w:val="00762833"/>
    <w:rsid w:val="007633E0"/>
    <w:rsid w:val="00764B49"/>
    <w:rsid w:val="00764BA9"/>
    <w:rsid w:val="0076613A"/>
    <w:rsid w:val="007712EB"/>
    <w:rsid w:val="007729B4"/>
    <w:rsid w:val="007738AD"/>
    <w:rsid w:val="00781060"/>
    <w:rsid w:val="007837A5"/>
    <w:rsid w:val="00784354"/>
    <w:rsid w:val="00784719"/>
    <w:rsid w:val="007861CD"/>
    <w:rsid w:val="0078751A"/>
    <w:rsid w:val="00794C05"/>
    <w:rsid w:val="007955FD"/>
    <w:rsid w:val="00796938"/>
    <w:rsid w:val="007A1921"/>
    <w:rsid w:val="007A3575"/>
    <w:rsid w:val="007A3B89"/>
    <w:rsid w:val="007A5303"/>
    <w:rsid w:val="007B02B7"/>
    <w:rsid w:val="007B03FB"/>
    <w:rsid w:val="007B13CD"/>
    <w:rsid w:val="007B4FE2"/>
    <w:rsid w:val="007B5793"/>
    <w:rsid w:val="007B5991"/>
    <w:rsid w:val="007B5DBB"/>
    <w:rsid w:val="007C38EB"/>
    <w:rsid w:val="007C3A4F"/>
    <w:rsid w:val="007C5125"/>
    <w:rsid w:val="007C71DF"/>
    <w:rsid w:val="007C7771"/>
    <w:rsid w:val="007D0DE4"/>
    <w:rsid w:val="007D0E01"/>
    <w:rsid w:val="007D2ED6"/>
    <w:rsid w:val="007D3A84"/>
    <w:rsid w:val="007D4C89"/>
    <w:rsid w:val="007E02B6"/>
    <w:rsid w:val="007E10CF"/>
    <w:rsid w:val="007E13F7"/>
    <w:rsid w:val="007E1565"/>
    <w:rsid w:val="007E20A4"/>
    <w:rsid w:val="007E4559"/>
    <w:rsid w:val="007E7D1B"/>
    <w:rsid w:val="007F18E2"/>
    <w:rsid w:val="007F3B15"/>
    <w:rsid w:val="007F4236"/>
    <w:rsid w:val="007F49D9"/>
    <w:rsid w:val="007F5300"/>
    <w:rsid w:val="007F58B7"/>
    <w:rsid w:val="007F75F1"/>
    <w:rsid w:val="007F7748"/>
    <w:rsid w:val="007F7CB1"/>
    <w:rsid w:val="007F7D0F"/>
    <w:rsid w:val="008027FE"/>
    <w:rsid w:val="00803085"/>
    <w:rsid w:val="00804010"/>
    <w:rsid w:val="00810DF2"/>
    <w:rsid w:val="008119B2"/>
    <w:rsid w:val="00820852"/>
    <w:rsid w:val="00821956"/>
    <w:rsid w:val="008232AA"/>
    <w:rsid w:val="00823966"/>
    <w:rsid w:val="008242A5"/>
    <w:rsid w:val="00826B84"/>
    <w:rsid w:val="00830820"/>
    <w:rsid w:val="00831B4A"/>
    <w:rsid w:val="00831CEE"/>
    <w:rsid w:val="00831FEB"/>
    <w:rsid w:val="008343F3"/>
    <w:rsid w:val="008351EA"/>
    <w:rsid w:val="00840FD0"/>
    <w:rsid w:val="00841143"/>
    <w:rsid w:val="008417B5"/>
    <w:rsid w:val="008427A5"/>
    <w:rsid w:val="0085175F"/>
    <w:rsid w:val="00854838"/>
    <w:rsid w:val="00860D5B"/>
    <w:rsid w:val="00860FAD"/>
    <w:rsid w:val="0086334E"/>
    <w:rsid w:val="00864590"/>
    <w:rsid w:val="00872F80"/>
    <w:rsid w:val="008750F6"/>
    <w:rsid w:val="00882952"/>
    <w:rsid w:val="008839AB"/>
    <w:rsid w:val="00884255"/>
    <w:rsid w:val="0088735C"/>
    <w:rsid w:val="00893E12"/>
    <w:rsid w:val="00897A27"/>
    <w:rsid w:val="00897D17"/>
    <w:rsid w:val="008A0FB1"/>
    <w:rsid w:val="008A1C75"/>
    <w:rsid w:val="008A2D2C"/>
    <w:rsid w:val="008A32C4"/>
    <w:rsid w:val="008A354C"/>
    <w:rsid w:val="008A6B1A"/>
    <w:rsid w:val="008A7FE5"/>
    <w:rsid w:val="008B1FC6"/>
    <w:rsid w:val="008B2AB9"/>
    <w:rsid w:val="008B464C"/>
    <w:rsid w:val="008B4D65"/>
    <w:rsid w:val="008B7A31"/>
    <w:rsid w:val="008C1E03"/>
    <w:rsid w:val="008C3BE4"/>
    <w:rsid w:val="008C3DDC"/>
    <w:rsid w:val="008C4D06"/>
    <w:rsid w:val="008C4D9C"/>
    <w:rsid w:val="008C5F2A"/>
    <w:rsid w:val="008C7A0A"/>
    <w:rsid w:val="008D0854"/>
    <w:rsid w:val="008D1EE0"/>
    <w:rsid w:val="008D3685"/>
    <w:rsid w:val="008D5831"/>
    <w:rsid w:val="008E059B"/>
    <w:rsid w:val="008E0F0A"/>
    <w:rsid w:val="008E2C9B"/>
    <w:rsid w:val="008E33EF"/>
    <w:rsid w:val="008E342A"/>
    <w:rsid w:val="008E5124"/>
    <w:rsid w:val="008E520F"/>
    <w:rsid w:val="008E54FF"/>
    <w:rsid w:val="008E692C"/>
    <w:rsid w:val="008F0AB6"/>
    <w:rsid w:val="008F1C5B"/>
    <w:rsid w:val="008F2DE0"/>
    <w:rsid w:val="008F699A"/>
    <w:rsid w:val="008F7313"/>
    <w:rsid w:val="008F77B9"/>
    <w:rsid w:val="008F7AB4"/>
    <w:rsid w:val="00900AD3"/>
    <w:rsid w:val="0090407D"/>
    <w:rsid w:val="009064ED"/>
    <w:rsid w:val="00907D77"/>
    <w:rsid w:val="0091267D"/>
    <w:rsid w:val="00913C3A"/>
    <w:rsid w:val="009143FF"/>
    <w:rsid w:val="00914602"/>
    <w:rsid w:val="00916734"/>
    <w:rsid w:val="00917467"/>
    <w:rsid w:val="0092015E"/>
    <w:rsid w:val="00920545"/>
    <w:rsid w:val="00920821"/>
    <w:rsid w:val="00920D06"/>
    <w:rsid w:val="00921ED7"/>
    <w:rsid w:val="009226CA"/>
    <w:rsid w:val="00923214"/>
    <w:rsid w:val="00923633"/>
    <w:rsid w:val="00925549"/>
    <w:rsid w:val="0092786D"/>
    <w:rsid w:val="009308F8"/>
    <w:rsid w:val="009320CF"/>
    <w:rsid w:val="009326D7"/>
    <w:rsid w:val="0093316D"/>
    <w:rsid w:val="009360F6"/>
    <w:rsid w:val="00936255"/>
    <w:rsid w:val="00936F3E"/>
    <w:rsid w:val="0094227D"/>
    <w:rsid w:val="00942F92"/>
    <w:rsid w:val="009438FC"/>
    <w:rsid w:val="00945620"/>
    <w:rsid w:val="00950BED"/>
    <w:rsid w:val="00951F9A"/>
    <w:rsid w:val="009545F0"/>
    <w:rsid w:val="0095532E"/>
    <w:rsid w:val="00957304"/>
    <w:rsid w:val="00960BE2"/>
    <w:rsid w:val="00960D9C"/>
    <w:rsid w:val="00961B8F"/>
    <w:rsid w:val="00961EB0"/>
    <w:rsid w:val="0096399B"/>
    <w:rsid w:val="009640D1"/>
    <w:rsid w:val="00967888"/>
    <w:rsid w:val="00967B57"/>
    <w:rsid w:val="00970F2B"/>
    <w:rsid w:val="0097154D"/>
    <w:rsid w:val="00972696"/>
    <w:rsid w:val="00974D28"/>
    <w:rsid w:val="00975F3F"/>
    <w:rsid w:val="00976FB9"/>
    <w:rsid w:val="00977A9F"/>
    <w:rsid w:val="0098205F"/>
    <w:rsid w:val="00982149"/>
    <w:rsid w:val="00982885"/>
    <w:rsid w:val="00983A6F"/>
    <w:rsid w:val="009850AE"/>
    <w:rsid w:val="00990012"/>
    <w:rsid w:val="00990960"/>
    <w:rsid w:val="00990E3B"/>
    <w:rsid w:val="00996C90"/>
    <w:rsid w:val="009A070F"/>
    <w:rsid w:val="009A303B"/>
    <w:rsid w:val="009A74CB"/>
    <w:rsid w:val="009A7862"/>
    <w:rsid w:val="009B081B"/>
    <w:rsid w:val="009B2D7F"/>
    <w:rsid w:val="009B3BAF"/>
    <w:rsid w:val="009B3C6D"/>
    <w:rsid w:val="009B62AE"/>
    <w:rsid w:val="009C03F9"/>
    <w:rsid w:val="009C0FE9"/>
    <w:rsid w:val="009C1F07"/>
    <w:rsid w:val="009C1F67"/>
    <w:rsid w:val="009C3689"/>
    <w:rsid w:val="009C3C41"/>
    <w:rsid w:val="009C45F5"/>
    <w:rsid w:val="009C5298"/>
    <w:rsid w:val="009C6251"/>
    <w:rsid w:val="009C6378"/>
    <w:rsid w:val="009C6C92"/>
    <w:rsid w:val="009C6D7F"/>
    <w:rsid w:val="009C7386"/>
    <w:rsid w:val="009D0808"/>
    <w:rsid w:val="009D1F1B"/>
    <w:rsid w:val="009D2373"/>
    <w:rsid w:val="009D2F8C"/>
    <w:rsid w:val="009D6683"/>
    <w:rsid w:val="009D6BA5"/>
    <w:rsid w:val="009E047E"/>
    <w:rsid w:val="009E25BA"/>
    <w:rsid w:val="009E34D4"/>
    <w:rsid w:val="009E50EE"/>
    <w:rsid w:val="009F0BF6"/>
    <w:rsid w:val="009F1828"/>
    <w:rsid w:val="009F1E0F"/>
    <w:rsid w:val="009F2768"/>
    <w:rsid w:val="009F38B0"/>
    <w:rsid w:val="009F4C7D"/>
    <w:rsid w:val="00A00030"/>
    <w:rsid w:val="00A032A4"/>
    <w:rsid w:val="00A03614"/>
    <w:rsid w:val="00A0660C"/>
    <w:rsid w:val="00A074E4"/>
    <w:rsid w:val="00A1029B"/>
    <w:rsid w:val="00A1542B"/>
    <w:rsid w:val="00A21394"/>
    <w:rsid w:val="00A228B5"/>
    <w:rsid w:val="00A22CA0"/>
    <w:rsid w:val="00A32379"/>
    <w:rsid w:val="00A32612"/>
    <w:rsid w:val="00A32822"/>
    <w:rsid w:val="00A328D3"/>
    <w:rsid w:val="00A33FB5"/>
    <w:rsid w:val="00A344BC"/>
    <w:rsid w:val="00A34812"/>
    <w:rsid w:val="00A36911"/>
    <w:rsid w:val="00A37016"/>
    <w:rsid w:val="00A372C2"/>
    <w:rsid w:val="00A414C2"/>
    <w:rsid w:val="00A4369A"/>
    <w:rsid w:val="00A453DE"/>
    <w:rsid w:val="00A456BB"/>
    <w:rsid w:val="00A45BFA"/>
    <w:rsid w:val="00A4603D"/>
    <w:rsid w:val="00A4765F"/>
    <w:rsid w:val="00A507D5"/>
    <w:rsid w:val="00A50F19"/>
    <w:rsid w:val="00A511D5"/>
    <w:rsid w:val="00A57026"/>
    <w:rsid w:val="00A62EF9"/>
    <w:rsid w:val="00A63913"/>
    <w:rsid w:val="00A6412D"/>
    <w:rsid w:val="00A64FC2"/>
    <w:rsid w:val="00A653FD"/>
    <w:rsid w:val="00A660F9"/>
    <w:rsid w:val="00A663FB"/>
    <w:rsid w:val="00A70AE6"/>
    <w:rsid w:val="00A72DB1"/>
    <w:rsid w:val="00A807B9"/>
    <w:rsid w:val="00A85736"/>
    <w:rsid w:val="00A87D4F"/>
    <w:rsid w:val="00A90809"/>
    <w:rsid w:val="00A91A23"/>
    <w:rsid w:val="00AA16AA"/>
    <w:rsid w:val="00AA202F"/>
    <w:rsid w:val="00AA2558"/>
    <w:rsid w:val="00AA2D3E"/>
    <w:rsid w:val="00AA40E4"/>
    <w:rsid w:val="00AA592A"/>
    <w:rsid w:val="00AA77D7"/>
    <w:rsid w:val="00AA7860"/>
    <w:rsid w:val="00AB4187"/>
    <w:rsid w:val="00AB4A1C"/>
    <w:rsid w:val="00AB5671"/>
    <w:rsid w:val="00AB5B92"/>
    <w:rsid w:val="00AB6B7D"/>
    <w:rsid w:val="00AC132C"/>
    <w:rsid w:val="00AC1B9B"/>
    <w:rsid w:val="00AC2AEE"/>
    <w:rsid w:val="00AC2BF4"/>
    <w:rsid w:val="00AC463A"/>
    <w:rsid w:val="00AC6F63"/>
    <w:rsid w:val="00AD2A24"/>
    <w:rsid w:val="00AD4F64"/>
    <w:rsid w:val="00AD793F"/>
    <w:rsid w:val="00AE08E0"/>
    <w:rsid w:val="00AE0CB3"/>
    <w:rsid w:val="00AE0F68"/>
    <w:rsid w:val="00AE4BC4"/>
    <w:rsid w:val="00AE4C50"/>
    <w:rsid w:val="00AE7C1F"/>
    <w:rsid w:val="00AF048E"/>
    <w:rsid w:val="00AF1217"/>
    <w:rsid w:val="00AF164C"/>
    <w:rsid w:val="00AF1741"/>
    <w:rsid w:val="00AF2217"/>
    <w:rsid w:val="00AF3EFB"/>
    <w:rsid w:val="00AF3F6D"/>
    <w:rsid w:val="00AF5BFE"/>
    <w:rsid w:val="00AF5FC8"/>
    <w:rsid w:val="00B01150"/>
    <w:rsid w:val="00B017F6"/>
    <w:rsid w:val="00B07332"/>
    <w:rsid w:val="00B10537"/>
    <w:rsid w:val="00B10E7C"/>
    <w:rsid w:val="00B137DB"/>
    <w:rsid w:val="00B13F41"/>
    <w:rsid w:val="00B21A82"/>
    <w:rsid w:val="00B226E7"/>
    <w:rsid w:val="00B22FB1"/>
    <w:rsid w:val="00B26B59"/>
    <w:rsid w:val="00B30BF8"/>
    <w:rsid w:val="00B30D62"/>
    <w:rsid w:val="00B3151B"/>
    <w:rsid w:val="00B32EEB"/>
    <w:rsid w:val="00B35696"/>
    <w:rsid w:val="00B35945"/>
    <w:rsid w:val="00B36F32"/>
    <w:rsid w:val="00B37180"/>
    <w:rsid w:val="00B40114"/>
    <w:rsid w:val="00B4495B"/>
    <w:rsid w:val="00B44A3D"/>
    <w:rsid w:val="00B466D3"/>
    <w:rsid w:val="00B46EBF"/>
    <w:rsid w:val="00B46F61"/>
    <w:rsid w:val="00B4780D"/>
    <w:rsid w:val="00B500E7"/>
    <w:rsid w:val="00B51462"/>
    <w:rsid w:val="00B52ED6"/>
    <w:rsid w:val="00B5574D"/>
    <w:rsid w:val="00B62918"/>
    <w:rsid w:val="00B62B48"/>
    <w:rsid w:val="00B63397"/>
    <w:rsid w:val="00B65576"/>
    <w:rsid w:val="00B65F78"/>
    <w:rsid w:val="00B66AE3"/>
    <w:rsid w:val="00B67B97"/>
    <w:rsid w:val="00B70C75"/>
    <w:rsid w:val="00B72C90"/>
    <w:rsid w:val="00B7480B"/>
    <w:rsid w:val="00B8199B"/>
    <w:rsid w:val="00B85077"/>
    <w:rsid w:val="00B86188"/>
    <w:rsid w:val="00B867C0"/>
    <w:rsid w:val="00B91047"/>
    <w:rsid w:val="00B94669"/>
    <w:rsid w:val="00B95A7D"/>
    <w:rsid w:val="00B95EC2"/>
    <w:rsid w:val="00BA0EDA"/>
    <w:rsid w:val="00BA24DF"/>
    <w:rsid w:val="00BA4249"/>
    <w:rsid w:val="00BA497F"/>
    <w:rsid w:val="00BA5D71"/>
    <w:rsid w:val="00BB114C"/>
    <w:rsid w:val="00BB2616"/>
    <w:rsid w:val="00BB2CB3"/>
    <w:rsid w:val="00BB2F2A"/>
    <w:rsid w:val="00BB3F83"/>
    <w:rsid w:val="00BB4FFD"/>
    <w:rsid w:val="00BB5844"/>
    <w:rsid w:val="00BB79D0"/>
    <w:rsid w:val="00BC4E7A"/>
    <w:rsid w:val="00BC5F83"/>
    <w:rsid w:val="00BD00AD"/>
    <w:rsid w:val="00BD1D96"/>
    <w:rsid w:val="00BD20A2"/>
    <w:rsid w:val="00BD30BE"/>
    <w:rsid w:val="00BD5325"/>
    <w:rsid w:val="00BD6FE8"/>
    <w:rsid w:val="00BE3353"/>
    <w:rsid w:val="00BE399D"/>
    <w:rsid w:val="00BE3B78"/>
    <w:rsid w:val="00BE4787"/>
    <w:rsid w:val="00BE498E"/>
    <w:rsid w:val="00BE63B1"/>
    <w:rsid w:val="00BE69A9"/>
    <w:rsid w:val="00BE6EEC"/>
    <w:rsid w:val="00BF066F"/>
    <w:rsid w:val="00BF10B2"/>
    <w:rsid w:val="00BF439F"/>
    <w:rsid w:val="00BF4F25"/>
    <w:rsid w:val="00BF6D38"/>
    <w:rsid w:val="00BF7EF8"/>
    <w:rsid w:val="00C00CD2"/>
    <w:rsid w:val="00C00CEF"/>
    <w:rsid w:val="00C035FB"/>
    <w:rsid w:val="00C03A2A"/>
    <w:rsid w:val="00C0521F"/>
    <w:rsid w:val="00C06D60"/>
    <w:rsid w:val="00C078EF"/>
    <w:rsid w:val="00C10B04"/>
    <w:rsid w:val="00C11620"/>
    <w:rsid w:val="00C14773"/>
    <w:rsid w:val="00C165C2"/>
    <w:rsid w:val="00C2395C"/>
    <w:rsid w:val="00C23ED8"/>
    <w:rsid w:val="00C31657"/>
    <w:rsid w:val="00C355D5"/>
    <w:rsid w:val="00C3566F"/>
    <w:rsid w:val="00C36F41"/>
    <w:rsid w:val="00C4209B"/>
    <w:rsid w:val="00C46870"/>
    <w:rsid w:val="00C469F5"/>
    <w:rsid w:val="00C46C4D"/>
    <w:rsid w:val="00C5239C"/>
    <w:rsid w:val="00C532F9"/>
    <w:rsid w:val="00C5599F"/>
    <w:rsid w:val="00C60529"/>
    <w:rsid w:val="00C60630"/>
    <w:rsid w:val="00C63FDF"/>
    <w:rsid w:val="00C645DD"/>
    <w:rsid w:val="00C66AEE"/>
    <w:rsid w:val="00C67CC3"/>
    <w:rsid w:val="00C719AB"/>
    <w:rsid w:val="00C71EE1"/>
    <w:rsid w:val="00C722AE"/>
    <w:rsid w:val="00C72564"/>
    <w:rsid w:val="00C73144"/>
    <w:rsid w:val="00C75F9A"/>
    <w:rsid w:val="00C76C48"/>
    <w:rsid w:val="00C77063"/>
    <w:rsid w:val="00C84905"/>
    <w:rsid w:val="00C86550"/>
    <w:rsid w:val="00C873A5"/>
    <w:rsid w:val="00C91F77"/>
    <w:rsid w:val="00C92E71"/>
    <w:rsid w:val="00C9736E"/>
    <w:rsid w:val="00C973AD"/>
    <w:rsid w:val="00C9769B"/>
    <w:rsid w:val="00CA291C"/>
    <w:rsid w:val="00CA5D05"/>
    <w:rsid w:val="00CA5DCA"/>
    <w:rsid w:val="00CB2375"/>
    <w:rsid w:val="00CB2BAE"/>
    <w:rsid w:val="00CB35D7"/>
    <w:rsid w:val="00CB3B79"/>
    <w:rsid w:val="00CB465C"/>
    <w:rsid w:val="00CB4C92"/>
    <w:rsid w:val="00CB62BC"/>
    <w:rsid w:val="00CB71D2"/>
    <w:rsid w:val="00CB7AA7"/>
    <w:rsid w:val="00CC0365"/>
    <w:rsid w:val="00CC0E7D"/>
    <w:rsid w:val="00CC184B"/>
    <w:rsid w:val="00CC2E7F"/>
    <w:rsid w:val="00CC36D4"/>
    <w:rsid w:val="00CC4432"/>
    <w:rsid w:val="00CC4855"/>
    <w:rsid w:val="00CC7520"/>
    <w:rsid w:val="00CD1DA4"/>
    <w:rsid w:val="00CD5066"/>
    <w:rsid w:val="00CD51CE"/>
    <w:rsid w:val="00CD54CC"/>
    <w:rsid w:val="00CD5BCF"/>
    <w:rsid w:val="00CD5DBA"/>
    <w:rsid w:val="00CD7D8F"/>
    <w:rsid w:val="00CE0CFD"/>
    <w:rsid w:val="00CE31D4"/>
    <w:rsid w:val="00CE3DA2"/>
    <w:rsid w:val="00CE4CB7"/>
    <w:rsid w:val="00CF1C1E"/>
    <w:rsid w:val="00CF569E"/>
    <w:rsid w:val="00CF5D90"/>
    <w:rsid w:val="00CF5FC1"/>
    <w:rsid w:val="00CF7257"/>
    <w:rsid w:val="00D0222C"/>
    <w:rsid w:val="00D0576D"/>
    <w:rsid w:val="00D069FB"/>
    <w:rsid w:val="00D06E99"/>
    <w:rsid w:val="00D076AB"/>
    <w:rsid w:val="00D07927"/>
    <w:rsid w:val="00D125B8"/>
    <w:rsid w:val="00D15A37"/>
    <w:rsid w:val="00D24647"/>
    <w:rsid w:val="00D332D1"/>
    <w:rsid w:val="00D371A1"/>
    <w:rsid w:val="00D379C2"/>
    <w:rsid w:val="00D445FF"/>
    <w:rsid w:val="00D45548"/>
    <w:rsid w:val="00D46FE6"/>
    <w:rsid w:val="00D47FBD"/>
    <w:rsid w:val="00D51F81"/>
    <w:rsid w:val="00D52028"/>
    <w:rsid w:val="00D5290D"/>
    <w:rsid w:val="00D5585F"/>
    <w:rsid w:val="00D57CD8"/>
    <w:rsid w:val="00D61D18"/>
    <w:rsid w:val="00D62BD1"/>
    <w:rsid w:val="00D64E14"/>
    <w:rsid w:val="00D65625"/>
    <w:rsid w:val="00D66CD7"/>
    <w:rsid w:val="00D709BF"/>
    <w:rsid w:val="00D71CCD"/>
    <w:rsid w:val="00D7209A"/>
    <w:rsid w:val="00D7341D"/>
    <w:rsid w:val="00D74A0A"/>
    <w:rsid w:val="00D763C4"/>
    <w:rsid w:val="00D824BA"/>
    <w:rsid w:val="00D82648"/>
    <w:rsid w:val="00D82C16"/>
    <w:rsid w:val="00D832EB"/>
    <w:rsid w:val="00D839D8"/>
    <w:rsid w:val="00D84F98"/>
    <w:rsid w:val="00D86302"/>
    <w:rsid w:val="00D866CE"/>
    <w:rsid w:val="00D954B2"/>
    <w:rsid w:val="00DA190E"/>
    <w:rsid w:val="00DA1B6A"/>
    <w:rsid w:val="00DA4693"/>
    <w:rsid w:val="00DA6801"/>
    <w:rsid w:val="00DA6AF5"/>
    <w:rsid w:val="00DA6F8D"/>
    <w:rsid w:val="00DA741D"/>
    <w:rsid w:val="00DA79F2"/>
    <w:rsid w:val="00DB0E4B"/>
    <w:rsid w:val="00DB2603"/>
    <w:rsid w:val="00DB2E21"/>
    <w:rsid w:val="00DB39BF"/>
    <w:rsid w:val="00DB47CC"/>
    <w:rsid w:val="00DB51B2"/>
    <w:rsid w:val="00DB68F5"/>
    <w:rsid w:val="00DB7274"/>
    <w:rsid w:val="00DC0907"/>
    <w:rsid w:val="00DC1312"/>
    <w:rsid w:val="00DC1DCE"/>
    <w:rsid w:val="00DC40A4"/>
    <w:rsid w:val="00DC5548"/>
    <w:rsid w:val="00DC6894"/>
    <w:rsid w:val="00DC773D"/>
    <w:rsid w:val="00DD048A"/>
    <w:rsid w:val="00DD0A76"/>
    <w:rsid w:val="00DD0F39"/>
    <w:rsid w:val="00DD406D"/>
    <w:rsid w:val="00DD42CA"/>
    <w:rsid w:val="00DD4C01"/>
    <w:rsid w:val="00DD51AF"/>
    <w:rsid w:val="00DD70FA"/>
    <w:rsid w:val="00DD7AAA"/>
    <w:rsid w:val="00DE0580"/>
    <w:rsid w:val="00DE0A20"/>
    <w:rsid w:val="00DE0B10"/>
    <w:rsid w:val="00DE2205"/>
    <w:rsid w:val="00DE29F0"/>
    <w:rsid w:val="00DE396E"/>
    <w:rsid w:val="00DE476D"/>
    <w:rsid w:val="00DE57D3"/>
    <w:rsid w:val="00DE7689"/>
    <w:rsid w:val="00DF0469"/>
    <w:rsid w:val="00DF1F03"/>
    <w:rsid w:val="00DF4706"/>
    <w:rsid w:val="00DF5783"/>
    <w:rsid w:val="00DF686F"/>
    <w:rsid w:val="00E05E9E"/>
    <w:rsid w:val="00E07FAE"/>
    <w:rsid w:val="00E106CE"/>
    <w:rsid w:val="00E1106D"/>
    <w:rsid w:val="00E11CB8"/>
    <w:rsid w:val="00E1221E"/>
    <w:rsid w:val="00E14C85"/>
    <w:rsid w:val="00E16978"/>
    <w:rsid w:val="00E215BF"/>
    <w:rsid w:val="00E21C49"/>
    <w:rsid w:val="00E23056"/>
    <w:rsid w:val="00E23549"/>
    <w:rsid w:val="00E25739"/>
    <w:rsid w:val="00E259D5"/>
    <w:rsid w:val="00E25FB1"/>
    <w:rsid w:val="00E26078"/>
    <w:rsid w:val="00E3299E"/>
    <w:rsid w:val="00E33625"/>
    <w:rsid w:val="00E34AEC"/>
    <w:rsid w:val="00E34E77"/>
    <w:rsid w:val="00E3752C"/>
    <w:rsid w:val="00E378C7"/>
    <w:rsid w:val="00E378EE"/>
    <w:rsid w:val="00E43005"/>
    <w:rsid w:val="00E450EE"/>
    <w:rsid w:val="00E457DC"/>
    <w:rsid w:val="00E45F7F"/>
    <w:rsid w:val="00E46147"/>
    <w:rsid w:val="00E461B9"/>
    <w:rsid w:val="00E4684B"/>
    <w:rsid w:val="00E474CF"/>
    <w:rsid w:val="00E51F51"/>
    <w:rsid w:val="00E53C11"/>
    <w:rsid w:val="00E5420C"/>
    <w:rsid w:val="00E54212"/>
    <w:rsid w:val="00E54670"/>
    <w:rsid w:val="00E60988"/>
    <w:rsid w:val="00E61A4F"/>
    <w:rsid w:val="00E6344D"/>
    <w:rsid w:val="00E63FDB"/>
    <w:rsid w:val="00E64C8D"/>
    <w:rsid w:val="00E66C1A"/>
    <w:rsid w:val="00E67296"/>
    <w:rsid w:val="00E67A02"/>
    <w:rsid w:val="00E67F98"/>
    <w:rsid w:val="00E7182E"/>
    <w:rsid w:val="00E74372"/>
    <w:rsid w:val="00E74566"/>
    <w:rsid w:val="00E74E25"/>
    <w:rsid w:val="00E75DAB"/>
    <w:rsid w:val="00E7639D"/>
    <w:rsid w:val="00E82B18"/>
    <w:rsid w:val="00E83F34"/>
    <w:rsid w:val="00E84820"/>
    <w:rsid w:val="00E84D4F"/>
    <w:rsid w:val="00E8556D"/>
    <w:rsid w:val="00E8633B"/>
    <w:rsid w:val="00E875C2"/>
    <w:rsid w:val="00E921AF"/>
    <w:rsid w:val="00E93C41"/>
    <w:rsid w:val="00E95A61"/>
    <w:rsid w:val="00EA205B"/>
    <w:rsid w:val="00EA4B68"/>
    <w:rsid w:val="00EA514E"/>
    <w:rsid w:val="00EA6343"/>
    <w:rsid w:val="00EB026D"/>
    <w:rsid w:val="00EB03E3"/>
    <w:rsid w:val="00EB0712"/>
    <w:rsid w:val="00EB2C45"/>
    <w:rsid w:val="00EB34A9"/>
    <w:rsid w:val="00EB50F8"/>
    <w:rsid w:val="00EB60A9"/>
    <w:rsid w:val="00EB738B"/>
    <w:rsid w:val="00EB7E0E"/>
    <w:rsid w:val="00EC3FC1"/>
    <w:rsid w:val="00EC4DF8"/>
    <w:rsid w:val="00EC79A9"/>
    <w:rsid w:val="00EC7A82"/>
    <w:rsid w:val="00ED1A57"/>
    <w:rsid w:val="00ED3235"/>
    <w:rsid w:val="00ED35B2"/>
    <w:rsid w:val="00ED4789"/>
    <w:rsid w:val="00ED5D87"/>
    <w:rsid w:val="00EE1EC2"/>
    <w:rsid w:val="00EE25C0"/>
    <w:rsid w:val="00EE333A"/>
    <w:rsid w:val="00EE4454"/>
    <w:rsid w:val="00EE5170"/>
    <w:rsid w:val="00EF0F63"/>
    <w:rsid w:val="00EF1947"/>
    <w:rsid w:val="00EF52D1"/>
    <w:rsid w:val="00EF691B"/>
    <w:rsid w:val="00EF6E69"/>
    <w:rsid w:val="00EF741E"/>
    <w:rsid w:val="00F0536C"/>
    <w:rsid w:val="00F053B6"/>
    <w:rsid w:val="00F070D9"/>
    <w:rsid w:val="00F11D9C"/>
    <w:rsid w:val="00F139BF"/>
    <w:rsid w:val="00F15FAD"/>
    <w:rsid w:val="00F167EE"/>
    <w:rsid w:val="00F16E1B"/>
    <w:rsid w:val="00F211D6"/>
    <w:rsid w:val="00F214B8"/>
    <w:rsid w:val="00F22626"/>
    <w:rsid w:val="00F233C0"/>
    <w:rsid w:val="00F2703C"/>
    <w:rsid w:val="00F304C8"/>
    <w:rsid w:val="00F30EBB"/>
    <w:rsid w:val="00F31621"/>
    <w:rsid w:val="00F32D1E"/>
    <w:rsid w:val="00F33062"/>
    <w:rsid w:val="00F37AAC"/>
    <w:rsid w:val="00F472A1"/>
    <w:rsid w:val="00F51E97"/>
    <w:rsid w:val="00F52DDD"/>
    <w:rsid w:val="00F53CC1"/>
    <w:rsid w:val="00F55015"/>
    <w:rsid w:val="00F55F0A"/>
    <w:rsid w:val="00F60C06"/>
    <w:rsid w:val="00F61FF8"/>
    <w:rsid w:val="00F64EDF"/>
    <w:rsid w:val="00F65F35"/>
    <w:rsid w:val="00F7048D"/>
    <w:rsid w:val="00F71C44"/>
    <w:rsid w:val="00F723A3"/>
    <w:rsid w:val="00F72505"/>
    <w:rsid w:val="00F738E9"/>
    <w:rsid w:val="00F75EE2"/>
    <w:rsid w:val="00F760C0"/>
    <w:rsid w:val="00F77840"/>
    <w:rsid w:val="00F77E9D"/>
    <w:rsid w:val="00F82488"/>
    <w:rsid w:val="00F8378E"/>
    <w:rsid w:val="00F848DB"/>
    <w:rsid w:val="00F85836"/>
    <w:rsid w:val="00F91056"/>
    <w:rsid w:val="00F933D9"/>
    <w:rsid w:val="00F95242"/>
    <w:rsid w:val="00F95F22"/>
    <w:rsid w:val="00F9659A"/>
    <w:rsid w:val="00F968B3"/>
    <w:rsid w:val="00FA18B7"/>
    <w:rsid w:val="00FA34B1"/>
    <w:rsid w:val="00FA4474"/>
    <w:rsid w:val="00FA48EA"/>
    <w:rsid w:val="00FA4D83"/>
    <w:rsid w:val="00FA4F10"/>
    <w:rsid w:val="00FA54B7"/>
    <w:rsid w:val="00FA6678"/>
    <w:rsid w:val="00FB2EA7"/>
    <w:rsid w:val="00FB713B"/>
    <w:rsid w:val="00FC168F"/>
    <w:rsid w:val="00FC767D"/>
    <w:rsid w:val="00FC77A4"/>
    <w:rsid w:val="00FC799F"/>
    <w:rsid w:val="00FD0096"/>
    <w:rsid w:val="00FD0242"/>
    <w:rsid w:val="00FD59B2"/>
    <w:rsid w:val="00FE1B82"/>
    <w:rsid w:val="00FE2270"/>
    <w:rsid w:val="00FE542C"/>
    <w:rsid w:val="00FE5BB4"/>
    <w:rsid w:val="00FE7015"/>
    <w:rsid w:val="00FE793C"/>
    <w:rsid w:val="00FF278E"/>
    <w:rsid w:val="00FF2CA7"/>
    <w:rsid w:val="00FF419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paragraph" w:styleId="Kop4">
    <w:name w:val="heading 4"/>
    <w:basedOn w:val="Standaard"/>
    <w:link w:val="Kop4Char"/>
    <w:uiPriority w:val="9"/>
    <w:qFormat/>
    <w:rsid w:val="00C5239C"/>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6D1255"/>
    <w:rPr>
      <w:rFonts w:ascii="Calibri" w:eastAsia="Calibri" w:hAnsi="Calibri"/>
      <w:sz w:val="22"/>
      <w:szCs w:val="22"/>
      <w:lang w:eastAsia="en-US"/>
    </w:rPr>
  </w:style>
  <w:style w:type="character" w:customStyle="1" w:styleId="Kop4Char">
    <w:name w:val="Kop 4 Char"/>
    <w:basedOn w:val="Standaardalinea-lettertype"/>
    <w:link w:val="Kop4"/>
    <w:uiPriority w:val="9"/>
    <w:rsid w:val="00C5239C"/>
    <w:rPr>
      <w:b/>
      <w:bCs/>
      <w:sz w:val="24"/>
      <w:szCs w:val="24"/>
    </w:rPr>
  </w:style>
  <w:style w:type="paragraph" w:styleId="Normaalweb">
    <w:name w:val="Normal (Web)"/>
    <w:basedOn w:val="Standaard"/>
    <w:uiPriority w:val="99"/>
    <w:unhideWhenUsed/>
    <w:rsid w:val="00C5239C"/>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217783760">
      <w:bodyDiv w:val="1"/>
      <w:marLeft w:val="0"/>
      <w:marRight w:val="0"/>
      <w:marTop w:val="0"/>
      <w:marBottom w:val="0"/>
      <w:divBdr>
        <w:top w:val="none" w:sz="0" w:space="0" w:color="auto"/>
        <w:left w:val="none" w:sz="0" w:space="0" w:color="auto"/>
        <w:bottom w:val="none" w:sz="0" w:space="0" w:color="auto"/>
        <w:right w:val="none" w:sz="0" w:space="0" w:color="auto"/>
      </w:divBdr>
    </w:div>
    <w:div w:id="238712696">
      <w:bodyDiv w:val="1"/>
      <w:marLeft w:val="0"/>
      <w:marRight w:val="0"/>
      <w:marTop w:val="0"/>
      <w:marBottom w:val="0"/>
      <w:divBdr>
        <w:top w:val="none" w:sz="0" w:space="0" w:color="auto"/>
        <w:left w:val="none" w:sz="0" w:space="0" w:color="auto"/>
        <w:bottom w:val="none" w:sz="0" w:space="0" w:color="auto"/>
        <w:right w:val="none" w:sz="0" w:space="0" w:color="auto"/>
      </w:divBdr>
    </w:div>
    <w:div w:id="491260567">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C52F3-8BF9-4933-942C-2DC61811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5543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2020-07-10T12:08:00Z</cp:lastPrinted>
  <dcterms:created xsi:type="dcterms:W3CDTF">2021-01-27T13:11:00Z</dcterms:created>
  <dcterms:modified xsi:type="dcterms:W3CDTF">2021-01-27T13:11:00Z</dcterms:modified>
</cp:coreProperties>
</file>