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DB" w:rsidRDefault="00884255" w:rsidP="00990E3B">
      <w:pPr>
        <w:ind w:firstLine="708"/>
        <w:rPr>
          <w:rFonts w:cs="Arial"/>
          <w:b/>
          <w:bCs/>
        </w:rPr>
      </w:pPr>
      <w:r>
        <w:rPr>
          <w:rFonts w:cs="Arial"/>
          <w:b/>
          <w:bCs/>
        </w:rPr>
        <w:t xml:space="preserve"> </w:t>
      </w:r>
      <w:r w:rsidR="00990E3B">
        <w:rPr>
          <w:rFonts w:cs="Arial"/>
          <w:b/>
          <w:bCs/>
        </w:rPr>
        <w:tab/>
      </w:r>
      <w:r w:rsidR="00990E3B">
        <w:rPr>
          <w:rFonts w:cs="Arial"/>
          <w:b/>
          <w:bCs/>
        </w:rPr>
        <w:tab/>
      </w:r>
    </w:p>
    <w:p w:rsidR="00884255" w:rsidRPr="00F848DB" w:rsidRDefault="00F848DB" w:rsidP="00990E3B">
      <w:pPr>
        <w:ind w:firstLine="708"/>
        <w:rPr>
          <w:rFonts w:cs="Arial"/>
          <w:b/>
          <w:sz w:val="24"/>
        </w:rPr>
      </w:pPr>
      <w:r>
        <w:rPr>
          <w:rFonts w:cs="Arial"/>
          <w:b/>
          <w:bCs/>
        </w:rPr>
        <w:tab/>
      </w:r>
      <w:r>
        <w:rPr>
          <w:rFonts w:cs="Arial"/>
          <w:b/>
          <w:bCs/>
        </w:rPr>
        <w:tab/>
      </w:r>
      <w:r>
        <w:rPr>
          <w:rFonts w:cs="Arial"/>
          <w:b/>
          <w:bCs/>
        </w:rPr>
        <w:tab/>
      </w:r>
      <w:r w:rsidR="00884255" w:rsidRPr="00F848DB">
        <w:rPr>
          <w:rFonts w:cs="Arial"/>
          <w:b/>
          <w:sz w:val="24"/>
        </w:rPr>
        <w:t xml:space="preserve">Verslag Kwartaaloverleg met de Gemeente </w:t>
      </w:r>
    </w:p>
    <w:p w:rsidR="00884255" w:rsidRPr="00F848DB" w:rsidRDefault="00884255" w:rsidP="00884255">
      <w:pPr>
        <w:jc w:val="center"/>
        <w:rPr>
          <w:rFonts w:cs="Arial"/>
          <w:b/>
          <w:sz w:val="24"/>
        </w:rPr>
      </w:pPr>
      <w:r w:rsidRPr="00F848DB">
        <w:rPr>
          <w:rFonts w:cs="Arial"/>
          <w:b/>
          <w:sz w:val="24"/>
        </w:rPr>
        <w:t xml:space="preserve">gehouden op </w:t>
      </w:r>
      <w:r w:rsidR="00443689" w:rsidRPr="00F848DB">
        <w:rPr>
          <w:rFonts w:cs="Arial"/>
          <w:b/>
          <w:sz w:val="24"/>
        </w:rPr>
        <w:t xml:space="preserve"> </w:t>
      </w:r>
      <w:r w:rsidR="00374441">
        <w:rPr>
          <w:rFonts w:cs="Arial"/>
          <w:b/>
          <w:sz w:val="24"/>
        </w:rPr>
        <w:t>7</w:t>
      </w:r>
      <w:r w:rsidR="00BE4787">
        <w:rPr>
          <w:rFonts w:cs="Arial"/>
          <w:b/>
          <w:sz w:val="24"/>
        </w:rPr>
        <w:t xml:space="preserve"> </w:t>
      </w:r>
      <w:r w:rsidR="009B3C6D">
        <w:rPr>
          <w:rFonts w:cs="Arial"/>
          <w:b/>
          <w:sz w:val="24"/>
        </w:rPr>
        <w:t>december</w:t>
      </w:r>
      <w:r w:rsidRPr="00F848DB">
        <w:rPr>
          <w:rFonts w:cs="Arial"/>
          <w:b/>
          <w:sz w:val="24"/>
        </w:rPr>
        <w:t xml:space="preserve"> 201</w:t>
      </w:r>
      <w:r w:rsidR="00C84905" w:rsidRPr="00F848DB">
        <w:rPr>
          <w:rFonts w:cs="Arial"/>
          <w:b/>
          <w:sz w:val="24"/>
        </w:rPr>
        <w:t>6</w:t>
      </w:r>
    </w:p>
    <w:p w:rsidR="00884255" w:rsidRPr="0046733C" w:rsidRDefault="00E378EE" w:rsidP="009B081B">
      <w:pPr>
        <w:jc w:val="center"/>
        <w:rPr>
          <w:rFonts w:cs="Arial"/>
          <w:szCs w:val="22"/>
        </w:rPr>
      </w:pPr>
      <w:r>
        <w:rPr>
          <w:rFonts w:cs="Arial"/>
          <w:szCs w:val="22"/>
        </w:rPr>
        <w:t xml:space="preserve">                                                    </w:t>
      </w:r>
      <w:r w:rsidR="009B081B">
        <w:rPr>
          <w:rFonts w:cs="Arial"/>
          <w:szCs w:val="22"/>
        </w:rPr>
        <w:t xml:space="preserve">   </w:t>
      </w:r>
      <w:r w:rsidR="00884255" w:rsidRPr="0046733C">
        <w:rPr>
          <w:rFonts w:cs="Arial"/>
          <w:szCs w:val="22"/>
        </w:rPr>
        <w:t>_______________________________________________________________________</w:t>
      </w:r>
    </w:p>
    <w:p w:rsidR="00884255" w:rsidRPr="0046733C" w:rsidRDefault="00884255" w:rsidP="00884255">
      <w:pPr>
        <w:rPr>
          <w:rFonts w:cs="Arial"/>
          <w:szCs w:val="22"/>
        </w:rPr>
      </w:pPr>
    </w:p>
    <w:p w:rsidR="00884255" w:rsidRDefault="00884255" w:rsidP="00884255">
      <w:pPr>
        <w:rPr>
          <w:rFonts w:cs="Arial"/>
          <w:szCs w:val="22"/>
        </w:rPr>
      </w:pPr>
      <w:r w:rsidRPr="0046733C">
        <w:rPr>
          <w:rFonts w:cs="Arial"/>
          <w:szCs w:val="22"/>
        </w:rPr>
        <w:t xml:space="preserve">Aanwezig:  </w:t>
      </w:r>
      <w:r>
        <w:rPr>
          <w:rFonts w:cs="Arial"/>
          <w:szCs w:val="22"/>
        </w:rPr>
        <w:t xml:space="preserve">Namens de Gemeente: </w:t>
      </w:r>
      <w:r w:rsidR="00C84905">
        <w:rPr>
          <w:rFonts w:cs="Arial"/>
          <w:szCs w:val="22"/>
        </w:rPr>
        <w:t>m</w:t>
      </w:r>
      <w:r w:rsidR="009B081B">
        <w:rPr>
          <w:rFonts w:cs="Arial"/>
          <w:szCs w:val="22"/>
        </w:rPr>
        <w:t xml:space="preserve">evr. </w:t>
      </w:r>
      <w:r w:rsidR="00E23549">
        <w:rPr>
          <w:rFonts w:cs="Arial"/>
          <w:szCs w:val="22"/>
        </w:rPr>
        <w:t>B</w:t>
      </w:r>
      <w:r w:rsidR="00374441">
        <w:rPr>
          <w:rFonts w:cs="Arial"/>
          <w:szCs w:val="22"/>
        </w:rPr>
        <w:t xml:space="preserve">. </w:t>
      </w:r>
      <w:proofErr w:type="spellStart"/>
      <w:r w:rsidR="00E23549">
        <w:rPr>
          <w:rFonts w:cs="Arial"/>
          <w:szCs w:val="22"/>
        </w:rPr>
        <w:t>Leferink</w:t>
      </w:r>
      <w:proofErr w:type="spellEnd"/>
      <w:r w:rsidR="00374441">
        <w:rPr>
          <w:rFonts w:cs="Arial"/>
          <w:szCs w:val="22"/>
        </w:rPr>
        <w:t xml:space="preserve"> (wet</w:t>
      </w:r>
      <w:r w:rsidR="00C84905">
        <w:rPr>
          <w:rFonts w:cs="Arial"/>
          <w:szCs w:val="22"/>
        </w:rPr>
        <w:t>houder)</w:t>
      </w:r>
      <w:r w:rsidR="00E23549">
        <w:rPr>
          <w:rFonts w:cs="Arial"/>
          <w:szCs w:val="22"/>
        </w:rPr>
        <w:t xml:space="preserve"> </w:t>
      </w:r>
      <w:r w:rsidR="00151297">
        <w:rPr>
          <w:rFonts w:cs="Arial"/>
          <w:szCs w:val="22"/>
        </w:rPr>
        <w:t>en</w:t>
      </w:r>
      <w:r w:rsidRPr="00BA24DF">
        <w:rPr>
          <w:rFonts w:cs="Arial"/>
          <w:szCs w:val="22"/>
        </w:rPr>
        <w:t xml:space="preserve"> </w:t>
      </w:r>
      <w:r w:rsidR="006275EE" w:rsidRPr="00BA24DF">
        <w:rPr>
          <w:rFonts w:cs="Arial"/>
          <w:szCs w:val="22"/>
        </w:rPr>
        <w:t xml:space="preserve">dhr. </w:t>
      </w:r>
      <w:r w:rsidR="00374441">
        <w:rPr>
          <w:rFonts w:cs="Arial"/>
          <w:szCs w:val="22"/>
        </w:rPr>
        <w:t>H. van der Vaart</w:t>
      </w:r>
    </w:p>
    <w:p w:rsidR="00884255" w:rsidRDefault="00884255" w:rsidP="00884255">
      <w:pPr>
        <w:rPr>
          <w:rFonts w:cs="Arial"/>
          <w:szCs w:val="22"/>
        </w:rPr>
      </w:pPr>
      <w:r>
        <w:rPr>
          <w:rFonts w:cs="Arial"/>
          <w:szCs w:val="22"/>
        </w:rPr>
        <w:t xml:space="preserve">                   Namens </w:t>
      </w:r>
      <w:r w:rsidR="00C84905">
        <w:rPr>
          <w:rFonts w:cs="Arial"/>
          <w:szCs w:val="22"/>
        </w:rPr>
        <w:t xml:space="preserve">St. </w:t>
      </w:r>
      <w:r>
        <w:rPr>
          <w:rFonts w:cs="Arial"/>
          <w:szCs w:val="22"/>
        </w:rPr>
        <w:t>PSW:   dhr. D. Lont, dhr. P. Grootendorst, dhr. J. van Heemst</w:t>
      </w:r>
    </w:p>
    <w:p w:rsidR="00884255" w:rsidRPr="0046733C" w:rsidRDefault="00884255" w:rsidP="00884255">
      <w:pPr>
        <w:rPr>
          <w:rFonts w:cs="Arial"/>
          <w:szCs w:val="22"/>
        </w:rPr>
      </w:pPr>
      <w:r w:rsidRPr="0046733C">
        <w:rPr>
          <w:rFonts w:cs="Arial"/>
          <w:szCs w:val="22"/>
        </w:rPr>
        <w:t xml:space="preserve">Verslag: </w:t>
      </w:r>
      <w:r>
        <w:rPr>
          <w:rFonts w:cs="Arial"/>
          <w:szCs w:val="22"/>
        </w:rPr>
        <w:t xml:space="preserve">    J. van Heemst    </w:t>
      </w:r>
    </w:p>
    <w:p w:rsidR="00990E3B" w:rsidRDefault="00990E3B" w:rsidP="00884255">
      <w:pPr>
        <w:rPr>
          <w:rFonts w:cs="Arial"/>
          <w:b/>
          <w:bCs/>
          <w:szCs w:val="22"/>
        </w:rPr>
      </w:pPr>
    </w:p>
    <w:p w:rsidR="00884255" w:rsidRPr="0046733C" w:rsidRDefault="00884255" w:rsidP="00884255">
      <w:pPr>
        <w:rPr>
          <w:rFonts w:cs="Arial"/>
          <w:b/>
          <w:bCs/>
          <w:szCs w:val="22"/>
        </w:rPr>
      </w:pPr>
      <w:r w:rsidRPr="0046733C">
        <w:rPr>
          <w:rFonts w:cs="Arial"/>
          <w:b/>
          <w:bCs/>
          <w:szCs w:val="22"/>
        </w:rPr>
        <w:t>1</w:t>
      </w:r>
      <w:r w:rsidRPr="006362BD">
        <w:rPr>
          <w:rFonts w:cs="Arial"/>
          <w:b/>
          <w:bCs/>
          <w:sz w:val="24"/>
        </w:rPr>
        <w:t>.</w:t>
      </w:r>
      <w:r w:rsidRPr="006362BD">
        <w:rPr>
          <w:rFonts w:cs="Arial"/>
          <w:sz w:val="24"/>
        </w:rPr>
        <w:t xml:space="preserve"> </w:t>
      </w:r>
      <w:r w:rsidRPr="006362BD">
        <w:rPr>
          <w:rFonts w:cs="Arial"/>
          <w:b/>
          <w:bCs/>
          <w:sz w:val="24"/>
        </w:rPr>
        <w:t>Opening</w:t>
      </w:r>
    </w:p>
    <w:p w:rsidR="00884255" w:rsidRDefault="00884255" w:rsidP="00884255">
      <w:pPr>
        <w:rPr>
          <w:rFonts w:cs="Arial"/>
          <w:szCs w:val="22"/>
        </w:rPr>
      </w:pPr>
      <w:r>
        <w:rPr>
          <w:rFonts w:cs="Arial"/>
          <w:szCs w:val="22"/>
        </w:rPr>
        <w:t xml:space="preserve"> </w:t>
      </w:r>
    </w:p>
    <w:p w:rsidR="00762833" w:rsidRDefault="00DC773D" w:rsidP="00884255">
      <w:pPr>
        <w:rPr>
          <w:rFonts w:cs="Arial"/>
          <w:szCs w:val="22"/>
        </w:rPr>
      </w:pPr>
      <w:r>
        <w:rPr>
          <w:rFonts w:cs="Arial"/>
          <w:szCs w:val="22"/>
        </w:rPr>
        <w:t xml:space="preserve">Mevr. </w:t>
      </w:r>
      <w:proofErr w:type="spellStart"/>
      <w:r w:rsidR="00E23549">
        <w:rPr>
          <w:rFonts w:cs="Arial"/>
          <w:szCs w:val="22"/>
        </w:rPr>
        <w:t>Leferink</w:t>
      </w:r>
      <w:proofErr w:type="spellEnd"/>
      <w:r w:rsidR="00C035FB">
        <w:rPr>
          <w:rFonts w:cs="Arial"/>
          <w:szCs w:val="22"/>
        </w:rPr>
        <w:t xml:space="preserve"> </w:t>
      </w:r>
      <w:r w:rsidR="00884255">
        <w:rPr>
          <w:rFonts w:cs="Arial"/>
          <w:szCs w:val="22"/>
        </w:rPr>
        <w:t>o</w:t>
      </w:r>
      <w:r w:rsidR="00884255" w:rsidRPr="0046733C">
        <w:rPr>
          <w:rFonts w:cs="Arial"/>
          <w:szCs w:val="22"/>
        </w:rPr>
        <w:t xml:space="preserve">pent om </w:t>
      </w:r>
      <w:r w:rsidR="00884255">
        <w:rPr>
          <w:rFonts w:cs="Arial"/>
          <w:szCs w:val="22"/>
        </w:rPr>
        <w:t>1</w:t>
      </w:r>
      <w:r w:rsidR="00C035FB">
        <w:rPr>
          <w:rFonts w:cs="Arial"/>
          <w:szCs w:val="22"/>
        </w:rPr>
        <w:t>4</w:t>
      </w:r>
      <w:r w:rsidR="00884255">
        <w:rPr>
          <w:rFonts w:cs="Arial"/>
          <w:szCs w:val="22"/>
        </w:rPr>
        <w:t>.</w:t>
      </w:r>
      <w:r w:rsidR="00C035FB">
        <w:rPr>
          <w:rFonts w:cs="Arial"/>
          <w:szCs w:val="22"/>
        </w:rPr>
        <w:t>00</w:t>
      </w:r>
      <w:r w:rsidR="00884255">
        <w:rPr>
          <w:rFonts w:cs="Arial"/>
          <w:szCs w:val="22"/>
        </w:rPr>
        <w:t xml:space="preserve"> </w:t>
      </w:r>
      <w:r w:rsidR="00884255" w:rsidRPr="0046733C">
        <w:rPr>
          <w:rFonts w:cs="Arial"/>
          <w:szCs w:val="22"/>
        </w:rPr>
        <w:t xml:space="preserve">uur </w:t>
      </w:r>
      <w:r w:rsidR="00884255">
        <w:rPr>
          <w:rFonts w:cs="Arial"/>
          <w:szCs w:val="22"/>
        </w:rPr>
        <w:t>het overleg</w:t>
      </w:r>
      <w:r w:rsidR="00884255" w:rsidRPr="0046733C">
        <w:rPr>
          <w:rFonts w:cs="Arial"/>
          <w:szCs w:val="22"/>
        </w:rPr>
        <w:t xml:space="preserve"> en heet </w:t>
      </w:r>
      <w:r w:rsidR="00884255">
        <w:rPr>
          <w:rFonts w:cs="Arial"/>
          <w:szCs w:val="22"/>
        </w:rPr>
        <w:t xml:space="preserve">de </w:t>
      </w:r>
      <w:r w:rsidR="00884255" w:rsidRPr="0046733C">
        <w:rPr>
          <w:rFonts w:cs="Arial"/>
          <w:szCs w:val="22"/>
        </w:rPr>
        <w:t>aanwezigen welkom</w:t>
      </w:r>
      <w:r w:rsidR="00564A2D">
        <w:rPr>
          <w:rFonts w:cs="Arial"/>
          <w:szCs w:val="22"/>
        </w:rPr>
        <w:t>.</w:t>
      </w:r>
    </w:p>
    <w:p w:rsidR="00E23549" w:rsidRDefault="00E23549" w:rsidP="00884255">
      <w:pPr>
        <w:rPr>
          <w:rFonts w:cs="Arial"/>
          <w:b/>
          <w:sz w:val="24"/>
        </w:rPr>
      </w:pPr>
    </w:p>
    <w:p w:rsidR="00151297" w:rsidRPr="00151297" w:rsidRDefault="00151297" w:rsidP="00884255">
      <w:pPr>
        <w:rPr>
          <w:rFonts w:cs="Arial"/>
          <w:b/>
          <w:sz w:val="24"/>
        </w:rPr>
      </w:pPr>
      <w:r w:rsidRPr="00151297">
        <w:rPr>
          <w:rFonts w:cs="Arial"/>
          <w:b/>
          <w:sz w:val="24"/>
        </w:rPr>
        <w:t>2. Vaststelling van agenda</w:t>
      </w:r>
    </w:p>
    <w:p w:rsidR="00564A2D" w:rsidRDefault="00564A2D" w:rsidP="00884255">
      <w:pPr>
        <w:rPr>
          <w:rFonts w:cs="Arial"/>
          <w:b/>
          <w:bCs/>
          <w:sz w:val="24"/>
        </w:rPr>
      </w:pPr>
    </w:p>
    <w:p w:rsidR="00151297" w:rsidRPr="00435441" w:rsidRDefault="00E23549" w:rsidP="00884255">
      <w:pPr>
        <w:rPr>
          <w:rFonts w:cs="Arial"/>
          <w:bCs/>
          <w:szCs w:val="22"/>
        </w:rPr>
      </w:pPr>
      <w:r>
        <w:rPr>
          <w:rFonts w:cs="Arial"/>
          <w:bCs/>
          <w:szCs w:val="22"/>
        </w:rPr>
        <w:t>Van Gemeentezijde wordt verzocht om toevoeging van het punt ‘PSW onderzoek’</w:t>
      </w:r>
    </w:p>
    <w:p w:rsidR="00151297" w:rsidRDefault="00151297" w:rsidP="00884255">
      <w:pPr>
        <w:rPr>
          <w:rFonts w:cs="Arial"/>
          <w:b/>
          <w:bCs/>
          <w:sz w:val="24"/>
        </w:rPr>
      </w:pPr>
    </w:p>
    <w:p w:rsidR="00884255" w:rsidRDefault="00151297" w:rsidP="00884255">
      <w:pPr>
        <w:rPr>
          <w:rFonts w:cs="Arial"/>
          <w:b/>
          <w:bCs/>
          <w:sz w:val="24"/>
        </w:rPr>
      </w:pPr>
      <w:r>
        <w:rPr>
          <w:rFonts w:cs="Arial"/>
          <w:b/>
          <w:bCs/>
          <w:sz w:val="24"/>
        </w:rPr>
        <w:t>3</w:t>
      </w:r>
      <w:r w:rsidR="00884255">
        <w:rPr>
          <w:rFonts w:cs="Arial"/>
          <w:b/>
          <w:bCs/>
          <w:sz w:val="24"/>
        </w:rPr>
        <w:t xml:space="preserve">. Verslag Kwartaaloverleg </w:t>
      </w:r>
      <w:r w:rsidR="00E23549">
        <w:rPr>
          <w:rFonts w:cs="Arial"/>
          <w:b/>
          <w:bCs/>
          <w:sz w:val="24"/>
        </w:rPr>
        <w:t>7 september</w:t>
      </w:r>
      <w:r w:rsidR="00884255">
        <w:rPr>
          <w:rFonts w:cs="Arial"/>
          <w:b/>
          <w:bCs/>
          <w:sz w:val="24"/>
        </w:rPr>
        <w:t xml:space="preserve"> </w:t>
      </w:r>
      <w:proofErr w:type="spellStart"/>
      <w:r w:rsidR="00884255">
        <w:rPr>
          <w:rFonts w:cs="Arial"/>
          <w:b/>
          <w:bCs/>
          <w:sz w:val="24"/>
        </w:rPr>
        <w:t>j.l</w:t>
      </w:r>
      <w:proofErr w:type="spellEnd"/>
      <w:r w:rsidR="00884255">
        <w:rPr>
          <w:rFonts w:cs="Arial"/>
          <w:b/>
          <w:bCs/>
          <w:sz w:val="24"/>
        </w:rPr>
        <w:t>.</w:t>
      </w:r>
    </w:p>
    <w:p w:rsidR="00884255" w:rsidRDefault="00884255" w:rsidP="00884255">
      <w:pPr>
        <w:rPr>
          <w:rFonts w:cs="Arial"/>
          <w:bCs/>
          <w:szCs w:val="22"/>
        </w:rPr>
      </w:pPr>
    </w:p>
    <w:p w:rsidR="00884255" w:rsidRDefault="00884255" w:rsidP="00884255">
      <w:pPr>
        <w:rPr>
          <w:rFonts w:cs="Arial"/>
          <w:bCs/>
          <w:szCs w:val="22"/>
        </w:rPr>
      </w:pPr>
      <w:r w:rsidRPr="00273733">
        <w:rPr>
          <w:rFonts w:cs="Arial"/>
          <w:bCs/>
          <w:szCs w:val="22"/>
        </w:rPr>
        <w:t>Het verslag wordt zonder</w:t>
      </w:r>
      <w:r w:rsidR="00213C90">
        <w:rPr>
          <w:rFonts w:cs="Arial"/>
          <w:bCs/>
          <w:szCs w:val="22"/>
        </w:rPr>
        <w:t xml:space="preserve"> verdere </w:t>
      </w:r>
      <w:r w:rsidRPr="00273733">
        <w:rPr>
          <w:rFonts w:cs="Arial"/>
          <w:bCs/>
          <w:szCs w:val="22"/>
        </w:rPr>
        <w:t>op- of aanmerkingen vastgesteld</w:t>
      </w:r>
      <w:r w:rsidR="00213C90">
        <w:rPr>
          <w:rFonts w:cs="Arial"/>
          <w:bCs/>
          <w:szCs w:val="22"/>
        </w:rPr>
        <w:t>, met dank aan de opsteller.</w:t>
      </w:r>
    </w:p>
    <w:p w:rsidR="0041772E" w:rsidRDefault="0041772E" w:rsidP="00417DDD">
      <w:pPr>
        <w:rPr>
          <w:rFonts w:cs="Arial"/>
          <w:bCs/>
          <w:szCs w:val="22"/>
        </w:rPr>
      </w:pPr>
    </w:p>
    <w:p w:rsidR="00E05E9E" w:rsidRDefault="00213C90" w:rsidP="0041772E">
      <w:pPr>
        <w:rPr>
          <w:rFonts w:cs="Arial"/>
          <w:bCs/>
          <w:szCs w:val="22"/>
        </w:rPr>
      </w:pPr>
      <w:r w:rsidRPr="00213C90">
        <w:rPr>
          <w:rFonts w:cs="Arial"/>
          <w:bCs/>
          <w:szCs w:val="22"/>
        </w:rPr>
        <w:t>N.a.v.</w:t>
      </w:r>
      <w:r>
        <w:rPr>
          <w:rFonts w:cs="Arial"/>
          <w:bCs/>
          <w:szCs w:val="22"/>
        </w:rPr>
        <w:t xml:space="preserve"> het verslag vraagt dhr. Lont </w:t>
      </w:r>
      <w:r w:rsidR="00E05E9E">
        <w:rPr>
          <w:rFonts w:cs="Arial"/>
          <w:bCs/>
          <w:szCs w:val="22"/>
        </w:rPr>
        <w:t>naar de ontwikkelingen m.b.t. de evaluatie van het schuldhulpverleningsprogramma. Van gemeentezijde wordt gemeld dat deze evaluatie zoals gepland zal plaatsvinden begin 2017, en dat de nieuwe aanbesteding van de programma-uitvoering verschoven is naar een later tijdstip.</w:t>
      </w:r>
    </w:p>
    <w:p w:rsidR="00E05E9E" w:rsidRDefault="00821956" w:rsidP="0041772E">
      <w:pPr>
        <w:rPr>
          <w:rFonts w:cs="Arial"/>
          <w:bCs/>
          <w:szCs w:val="22"/>
        </w:rPr>
      </w:pPr>
      <w:r>
        <w:rPr>
          <w:rFonts w:cs="Arial"/>
          <w:bCs/>
          <w:szCs w:val="22"/>
        </w:rPr>
        <w:t xml:space="preserve">PSW geeft aan graag mee te willen denken tijdens de voorbereidingen van de evaluatie. </w:t>
      </w:r>
    </w:p>
    <w:p w:rsidR="00821956" w:rsidRPr="006B09A0" w:rsidRDefault="006B09A0" w:rsidP="0041772E">
      <w:pPr>
        <w:rPr>
          <w:rFonts w:cs="Arial"/>
          <w:bCs/>
          <w:szCs w:val="22"/>
        </w:rPr>
      </w:pPr>
      <w:r w:rsidRPr="006B09A0">
        <w:rPr>
          <w:rFonts w:cs="Arial"/>
          <w:bCs/>
          <w:szCs w:val="22"/>
        </w:rPr>
        <w:t>Schuldhulpverlening</w:t>
      </w:r>
      <w:r w:rsidR="00821956" w:rsidRPr="006B09A0">
        <w:rPr>
          <w:rFonts w:cs="Arial"/>
          <w:bCs/>
          <w:szCs w:val="22"/>
        </w:rPr>
        <w:t xml:space="preserve"> is één van de beleidsgebieden die </w:t>
      </w:r>
      <w:r w:rsidRPr="006B09A0">
        <w:rPr>
          <w:rFonts w:cs="Arial"/>
          <w:bCs/>
          <w:szCs w:val="22"/>
        </w:rPr>
        <w:t xml:space="preserve">zich in de </w:t>
      </w:r>
      <w:r w:rsidR="00821956" w:rsidRPr="006B09A0">
        <w:rPr>
          <w:rFonts w:cs="Arial"/>
          <w:bCs/>
          <w:szCs w:val="22"/>
        </w:rPr>
        <w:t>kern van het aandachtsveld van het PSW</w:t>
      </w:r>
      <w:r w:rsidRPr="006B09A0">
        <w:rPr>
          <w:rFonts w:cs="Arial"/>
          <w:bCs/>
          <w:szCs w:val="22"/>
        </w:rPr>
        <w:t xml:space="preserve"> bevinden.</w:t>
      </w:r>
    </w:p>
    <w:p w:rsidR="00213C90" w:rsidRDefault="00E05E9E" w:rsidP="0041772E">
      <w:pPr>
        <w:rPr>
          <w:rFonts w:cs="Arial"/>
          <w:bCs/>
          <w:szCs w:val="22"/>
          <w:highlight w:val="yellow"/>
        </w:rPr>
      </w:pPr>
      <w:r>
        <w:rPr>
          <w:rFonts w:cs="Arial"/>
          <w:bCs/>
          <w:szCs w:val="22"/>
        </w:rPr>
        <w:t xml:space="preserve"> </w:t>
      </w:r>
    </w:p>
    <w:p w:rsidR="0047767F" w:rsidRPr="00821956" w:rsidRDefault="00821956" w:rsidP="00884255">
      <w:pPr>
        <w:rPr>
          <w:rFonts w:cs="Arial"/>
          <w:b/>
          <w:bCs/>
          <w:sz w:val="24"/>
        </w:rPr>
      </w:pPr>
      <w:r w:rsidRPr="00821956">
        <w:rPr>
          <w:rFonts w:cs="Arial"/>
          <w:b/>
          <w:bCs/>
          <w:sz w:val="24"/>
        </w:rPr>
        <w:t>4. Jaarplanning</w:t>
      </w:r>
    </w:p>
    <w:p w:rsidR="00821956" w:rsidRDefault="009A303B" w:rsidP="00884255">
      <w:pPr>
        <w:rPr>
          <w:rFonts w:cs="Arial"/>
          <w:bCs/>
          <w:szCs w:val="22"/>
        </w:rPr>
      </w:pPr>
      <w:r w:rsidRPr="00085BE9">
        <w:rPr>
          <w:rFonts w:cs="Arial"/>
          <w:bCs/>
          <w:szCs w:val="22"/>
        </w:rPr>
        <w:t>De jaarplanning (een overzicht van een aantal acties op het vlak van het minimabeleid welke in principe jaarlijks door de Gemeente ondernomen dienen te worden) wordt doorgelopen.</w:t>
      </w:r>
    </w:p>
    <w:p w:rsidR="00485C6F" w:rsidRDefault="00485C6F" w:rsidP="00884255">
      <w:pPr>
        <w:rPr>
          <w:rFonts w:cs="Arial"/>
          <w:bCs/>
          <w:szCs w:val="22"/>
        </w:rPr>
      </w:pPr>
    </w:p>
    <w:p w:rsidR="00C14773" w:rsidRDefault="009A303B" w:rsidP="00884255">
      <w:pPr>
        <w:rPr>
          <w:rFonts w:cs="Arial"/>
          <w:bCs/>
          <w:szCs w:val="22"/>
        </w:rPr>
      </w:pPr>
      <w:r>
        <w:rPr>
          <w:rFonts w:cs="Arial"/>
          <w:bCs/>
          <w:szCs w:val="22"/>
        </w:rPr>
        <w:t xml:space="preserve">Mevr. </w:t>
      </w:r>
      <w:proofErr w:type="spellStart"/>
      <w:r>
        <w:rPr>
          <w:rFonts w:cs="Arial"/>
          <w:bCs/>
          <w:szCs w:val="22"/>
        </w:rPr>
        <w:t>Leferink</w:t>
      </w:r>
      <w:proofErr w:type="spellEnd"/>
      <w:r>
        <w:rPr>
          <w:rFonts w:cs="Arial"/>
          <w:bCs/>
          <w:szCs w:val="22"/>
        </w:rPr>
        <w:t xml:space="preserve"> geeft in het kort aan hoe de communicatie van de nieuwe minimaregelingen aangepakt is. </w:t>
      </w:r>
      <w:r w:rsidR="00C14773">
        <w:rPr>
          <w:rFonts w:cs="Arial"/>
          <w:bCs/>
          <w:szCs w:val="22"/>
        </w:rPr>
        <w:t xml:space="preserve">Dit is o.m. gebeurd middels het plaatsen van meerdere publicaties in het </w:t>
      </w:r>
      <w:proofErr w:type="spellStart"/>
      <w:r w:rsidR="00C14773">
        <w:rPr>
          <w:rFonts w:cs="Arial"/>
          <w:bCs/>
          <w:szCs w:val="22"/>
        </w:rPr>
        <w:t>HvH</w:t>
      </w:r>
      <w:proofErr w:type="spellEnd"/>
      <w:r w:rsidR="00C14773">
        <w:rPr>
          <w:rFonts w:cs="Arial"/>
          <w:bCs/>
          <w:szCs w:val="22"/>
        </w:rPr>
        <w:t>. Ook is een aantal (+/- 150) organisaties geïnformeerd over deze regelingen, vergezeld van het verzoek deze informatie ter kennis van hun achterban te brengen.</w:t>
      </w:r>
    </w:p>
    <w:p w:rsidR="00485C6F" w:rsidRDefault="00485C6F" w:rsidP="00884255">
      <w:pPr>
        <w:rPr>
          <w:rFonts w:cs="Arial"/>
          <w:bCs/>
          <w:szCs w:val="22"/>
        </w:rPr>
      </w:pPr>
    </w:p>
    <w:p w:rsidR="009A303B" w:rsidRDefault="001B0BF8" w:rsidP="00884255">
      <w:pPr>
        <w:rPr>
          <w:rFonts w:cs="Arial"/>
          <w:bCs/>
          <w:szCs w:val="22"/>
        </w:rPr>
      </w:pPr>
      <w:r>
        <w:rPr>
          <w:rFonts w:cs="Arial"/>
          <w:bCs/>
          <w:szCs w:val="22"/>
        </w:rPr>
        <w:t xml:space="preserve">Op de vraag van dhr. Grootendorst of ook </w:t>
      </w:r>
      <w:r w:rsidR="00C14773">
        <w:rPr>
          <w:rFonts w:cs="Arial"/>
          <w:bCs/>
          <w:szCs w:val="22"/>
        </w:rPr>
        <w:t>voor het jaar 2017 de huidige jaarplanning gehanteerd zal worden in de overleggen tussen Geme</w:t>
      </w:r>
      <w:r>
        <w:rPr>
          <w:rFonts w:cs="Arial"/>
          <w:bCs/>
          <w:szCs w:val="22"/>
        </w:rPr>
        <w:t>ente en PSW, wordt door de Gemeente bevestigend geantwoord.</w:t>
      </w:r>
      <w:r w:rsidR="00C14773">
        <w:rPr>
          <w:rFonts w:cs="Arial"/>
          <w:bCs/>
          <w:szCs w:val="22"/>
        </w:rPr>
        <w:t xml:space="preserve">  </w:t>
      </w:r>
    </w:p>
    <w:p w:rsidR="00C14773" w:rsidRDefault="00C14773" w:rsidP="00884255">
      <w:pPr>
        <w:rPr>
          <w:rFonts w:cs="Arial"/>
          <w:bCs/>
          <w:szCs w:val="22"/>
        </w:rPr>
      </w:pPr>
    </w:p>
    <w:p w:rsidR="00821956" w:rsidRDefault="00821956" w:rsidP="00884255">
      <w:pPr>
        <w:rPr>
          <w:rFonts w:cs="Arial"/>
          <w:bCs/>
          <w:szCs w:val="22"/>
        </w:rPr>
      </w:pPr>
    </w:p>
    <w:p w:rsidR="00884255" w:rsidRDefault="00821956" w:rsidP="00884255">
      <w:pPr>
        <w:rPr>
          <w:b/>
          <w:sz w:val="24"/>
        </w:rPr>
      </w:pPr>
      <w:r>
        <w:rPr>
          <w:b/>
          <w:sz w:val="24"/>
        </w:rPr>
        <w:t>5</w:t>
      </w:r>
      <w:r w:rsidR="00151297">
        <w:rPr>
          <w:b/>
          <w:sz w:val="24"/>
        </w:rPr>
        <w:t>.</w:t>
      </w:r>
      <w:r w:rsidR="00884255" w:rsidRPr="00E3299E">
        <w:rPr>
          <w:b/>
          <w:sz w:val="24"/>
        </w:rPr>
        <w:t xml:space="preserve"> Minimabeleid</w:t>
      </w:r>
    </w:p>
    <w:p w:rsidR="00884255" w:rsidRDefault="00884255" w:rsidP="00884255">
      <w:pPr>
        <w:rPr>
          <w:rFonts w:cs="Arial"/>
          <w:bCs/>
        </w:rPr>
      </w:pPr>
      <w:r w:rsidRPr="00E3299E">
        <w:rPr>
          <w:b/>
          <w:bCs/>
          <w:sz w:val="24"/>
        </w:rPr>
        <w:tab/>
      </w:r>
    </w:p>
    <w:p w:rsidR="00213C90" w:rsidRDefault="00C14773" w:rsidP="00F214B8">
      <w:pPr>
        <w:rPr>
          <w:rFonts w:cs="Arial"/>
          <w:bCs/>
        </w:rPr>
      </w:pPr>
      <w:r>
        <w:rPr>
          <w:rFonts w:cs="Arial"/>
          <w:bCs/>
          <w:u w:val="single"/>
        </w:rPr>
        <w:t>Communicatieplan</w:t>
      </w:r>
    </w:p>
    <w:p w:rsidR="00C14773" w:rsidRDefault="00C14773" w:rsidP="009438FC">
      <w:pPr>
        <w:rPr>
          <w:rFonts w:cs="Arial"/>
          <w:bCs/>
          <w:szCs w:val="22"/>
        </w:rPr>
      </w:pPr>
      <w:r>
        <w:t xml:space="preserve">Bij het vorige punt is reeds </w:t>
      </w:r>
      <w:r w:rsidR="001F3559">
        <w:t xml:space="preserve">vermeld </w:t>
      </w:r>
      <w:r w:rsidR="001B0BF8">
        <w:t xml:space="preserve">van de </w:t>
      </w:r>
      <w:r w:rsidR="001F3559">
        <w:t xml:space="preserve">door de Gemeente ondernomen </w:t>
      </w:r>
      <w:r w:rsidR="001B0BF8">
        <w:t>acties</w:t>
      </w:r>
      <w:r w:rsidR="001F3559">
        <w:t xml:space="preserve"> om de </w:t>
      </w:r>
      <w:r w:rsidR="001F3559">
        <w:rPr>
          <w:rFonts w:cs="Arial"/>
          <w:bCs/>
          <w:szCs w:val="22"/>
        </w:rPr>
        <w:t xml:space="preserve">communicatie </w:t>
      </w:r>
      <w:r w:rsidR="00326470">
        <w:rPr>
          <w:rFonts w:cs="Arial"/>
          <w:bCs/>
          <w:szCs w:val="22"/>
        </w:rPr>
        <w:t xml:space="preserve">aan belanghebbenden </w:t>
      </w:r>
      <w:r w:rsidR="001F3559">
        <w:rPr>
          <w:rFonts w:cs="Arial"/>
          <w:bCs/>
          <w:szCs w:val="22"/>
        </w:rPr>
        <w:t>van de nieuwe minimaregelingen te realiseren.</w:t>
      </w:r>
    </w:p>
    <w:p w:rsidR="00485C6F" w:rsidRDefault="00485C6F" w:rsidP="009438FC">
      <w:pPr>
        <w:rPr>
          <w:rFonts w:cs="Arial"/>
          <w:bCs/>
          <w:szCs w:val="22"/>
        </w:rPr>
      </w:pPr>
    </w:p>
    <w:p w:rsidR="001B0BF8" w:rsidRDefault="001F3559" w:rsidP="009438FC">
      <w:pPr>
        <w:rPr>
          <w:rFonts w:cs="Arial"/>
          <w:bCs/>
          <w:szCs w:val="22"/>
        </w:rPr>
      </w:pPr>
      <w:r>
        <w:rPr>
          <w:rFonts w:cs="Arial"/>
          <w:bCs/>
          <w:szCs w:val="22"/>
        </w:rPr>
        <w:t xml:space="preserve">Verder wordt door mevr. </w:t>
      </w:r>
      <w:proofErr w:type="spellStart"/>
      <w:r>
        <w:rPr>
          <w:rFonts w:cs="Arial"/>
          <w:bCs/>
          <w:szCs w:val="22"/>
        </w:rPr>
        <w:t>Leferink</w:t>
      </w:r>
      <w:proofErr w:type="spellEnd"/>
      <w:r>
        <w:rPr>
          <w:rFonts w:cs="Arial"/>
          <w:bCs/>
          <w:szCs w:val="22"/>
        </w:rPr>
        <w:t xml:space="preserve"> gemeld dat de Gemeente bezig is met een reorganisatie van de afdeling Sociaal Domein</w:t>
      </w:r>
      <w:r w:rsidR="00485C6F">
        <w:rPr>
          <w:rFonts w:cs="Arial"/>
          <w:bCs/>
          <w:szCs w:val="22"/>
        </w:rPr>
        <w:t xml:space="preserve">. Deze reorganisatie beoogt ondermeer de contacten van de burger met de afdeling SD te vereenvoudigen door de invoering van één enkelvoudig loketsysteem. Daar kan men </w:t>
      </w:r>
    </w:p>
    <w:p w:rsidR="001B0BF8" w:rsidRDefault="001B0BF8" w:rsidP="009438FC">
      <w:pPr>
        <w:rPr>
          <w:rFonts w:cs="Arial"/>
          <w:bCs/>
          <w:szCs w:val="22"/>
        </w:rPr>
      </w:pPr>
    </w:p>
    <w:p w:rsidR="001B0BF8" w:rsidRDefault="001B0BF8" w:rsidP="009438FC">
      <w:pPr>
        <w:rPr>
          <w:rFonts w:cs="Arial"/>
          <w:bCs/>
          <w:szCs w:val="22"/>
        </w:rPr>
      </w:pPr>
    </w:p>
    <w:p w:rsidR="00AB5671" w:rsidRDefault="00AB5671" w:rsidP="009438FC">
      <w:pPr>
        <w:rPr>
          <w:rFonts w:cs="Arial"/>
          <w:bCs/>
          <w:szCs w:val="22"/>
        </w:rPr>
      </w:pPr>
    </w:p>
    <w:p w:rsidR="001F3559" w:rsidRDefault="00485C6F" w:rsidP="009438FC">
      <w:r>
        <w:rPr>
          <w:rFonts w:cs="Arial"/>
          <w:bCs/>
          <w:szCs w:val="22"/>
        </w:rPr>
        <w:t xml:space="preserve">terecht met uiteenlopende vragen, en wordt een cliënt automatisch voorgelicht over het totale gemeentelijk dienstverleningspakket op </w:t>
      </w:r>
      <w:r w:rsidR="002948EC">
        <w:rPr>
          <w:rFonts w:cs="Arial"/>
          <w:bCs/>
          <w:szCs w:val="22"/>
        </w:rPr>
        <w:t xml:space="preserve">het </w:t>
      </w:r>
      <w:r>
        <w:rPr>
          <w:rFonts w:cs="Arial"/>
          <w:bCs/>
          <w:szCs w:val="22"/>
        </w:rPr>
        <w:t xml:space="preserve">SD </w:t>
      </w:r>
      <w:r w:rsidR="002948EC">
        <w:rPr>
          <w:rFonts w:cs="Arial"/>
          <w:bCs/>
          <w:szCs w:val="22"/>
        </w:rPr>
        <w:t>vlak</w:t>
      </w:r>
      <w:r>
        <w:rPr>
          <w:rFonts w:cs="Arial"/>
          <w:bCs/>
          <w:szCs w:val="22"/>
        </w:rPr>
        <w:t xml:space="preserve">. </w:t>
      </w:r>
    </w:p>
    <w:p w:rsidR="00085BE9" w:rsidRDefault="00085BE9" w:rsidP="009438FC"/>
    <w:p w:rsidR="002948EC" w:rsidRDefault="00213C90" w:rsidP="009438FC">
      <w:r>
        <w:t xml:space="preserve">Dhr. Lont brengt naar voren dat het </w:t>
      </w:r>
      <w:r w:rsidR="00485C6F">
        <w:t xml:space="preserve">voornemen van de Gemeente om het gebruik van de minimaregelingen </w:t>
      </w:r>
      <w:r w:rsidR="002948EC">
        <w:t>te vergroten van 45% naar 75% zeer ambitieus genoemd mag worden en als zodanig een flinke uitdaging vormt. Hij geeft aan dat PSW graag mee wil denken over manieren waarop deze doelstelling gerealiseerd zou kunnen worden.</w:t>
      </w:r>
    </w:p>
    <w:p w:rsidR="002948EC" w:rsidRDefault="002948EC" w:rsidP="009438FC"/>
    <w:p w:rsidR="006458BF" w:rsidRPr="002948EC" w:rsidRDefault="002948EC" w:rsidP="00F214B8">
      <w:pPr>
        <w:rPr>
          <w:rFonts w:cs="Arial"/>
          <w:bCs/>
          <w:u w:val="single"/>
        </w:rPr>
      </w:pPr>
      <w:r w:rsidRPr="002948EC">
        <w:rPr>
          <w:rFonts w:cs="Arial"/>
          <w:bCs/>
          <w:u w:val="single"/>
        </w:rPr>
        <w:t>Voortgang introductie Stadspas</w:t>
      </w:r>
    </w:p>
    <w:p w:rsidR="008F1C5B" w:rsidRDefault="002948EC" w:rsidP="00F214B8">
      <w:pPr>
        <w:rPr>
          <w:rFonts w:cs="Arial"/>
          <w:bCs/>
        </w:rPr>
      </w:pPr>
      <w:r>
        <w:rPr>
          <w:rFonts w:cs="Arial"/>
          <w:bCs/>
        </w:rPr>
        <w:t xml:space="preserve">Mevr. </w:t>
      </w:r>
      <w:proofErr w:type="spellStart"/>
      <w:r>
        <w:rPr>
          <w:rFonts w:cs="Arial"/>
          <w:bCs/>
        </w:rPr>
        <w:t>Leferink</w:t>
      </w:r>
      <w:proofErr w:type="spellEnd"/>
      <w:r>
        <w:rPr>
          <w:rFonts w:cs="Arial"/>
          <w:bCs/>
        </w:rPr>
        <w:t xml:space="preserve"> deelt mee dat de introductie vertraging oploopt door gebrek aan animo. D</w:t>
      </w:r>
      <w:r w:rsidR="00C00CD2">
        <w:rPr>
          <w:rFonts w:cs="Arial"/>
          <w:bCs/>
        </w:rPr>
        <w:t>eze</w:t>
      </w:r>
      <w:r>
        <w:rPr>
          <w:rFonts w:cs="Arial"/>
          <w:bCs/>
        </w:rPr>
        <w:t xml:space="preserve"> blijft achter bij de verwachtingen, o.m. door concurrentie van de pas van de </w:t>
      </w:r>
      <w:proofErr w:type="spellStart"/>
      <w:r>
        <w:rPr>
          <w:rFonts w:cs="Arial"/>
          <w:bCs/>
        </w:rPr>
        <w:t>huurdersvereniging</w:t>
      </w:r>
      <w:proofErr w:type="spellEnd"/>
      <w:r>
        <w:rPr>
          <w:rFonts w:cs="Arial"/>
          <w:bCs/>
        </w:rPr>
        <w:t>.</w:t>
      </w:r>
      <w:r w:rsidR="00C00CD2">
        <w:rPr>
          <w:rFonts w:cs="Arial"/>
          <w:bCs/>
        </w:rPr>
        <w:t xml:space="preserve"> De Gemeente blijft echter doorgaan met haar introductiecampagne.</w:t>
      </w:r>
    </w:p>
    <w:p w:rsidR="00C00CD2" w:rsidRDefault="00C00CD2" w:rsidP="00F214B8">
      <w:pPr>
        <w:rPr>
          <w:rFonts w:cs="Arial"/>
          <w:bCs/>
        </w:rPr>
      </w:pPr>
      <w:r>
        <w:rPr>
          <w:rFonts w:cs="Arial"/>
          <w:bCs/>
        </w:rPr>
        <w:t xml:space="preserve">Dhr. Lont vraagt naar de mogelijkheid om de pas van de </w:t>
      </w:r>
      <w:proofErr w:type="spellStart"/>
      <w:r>
        <w:rPr>
          <w:rFonts w:cs="Arial"/>
          <w:bCs/>
        </w:rPr>
        <w:t>huurdersvereniging</w:t>
      </w:r>
      <w:proofErr w:type="spellEnd"/>
      <w:r>
        <w:rPr>
          <w:rFonts w:cs="Arial"/>
          <w:bCs/>
        </w:rPr>
        <w:t xml:space="preserve"> in te bouwen in de Stadspas. Naar dit idee zal nader gekeken worden.</w:t>
      </w:r>
    </w:p>
    <w:p w:rsidR="008F1C5B" w:rsidRDefault="00C00CD2" w:rsidP="00F214B8">
      <w:pPr>
        <w:rPr>
          <w:rFonts w:cs="Arial"/>
          <w:bCs/>
        </w:rPr>
      </w:pPr>
      <w:r>
        <w:rPr>
          <w:rFonts w:cs="Arial"/>
          <w:bCs/>
        </w:rPr>
        <w:t>Gehoopt wordt dat de Stadspas na de zomerperiode alsnog in gebruik genomen kan worden.</w:t>
      </w:r>
    </w:p>
    <w:p w:rsidR="008F1C5B" w:rsidRDefault="008F1C5B" w:rsidP="00F214B8">
      <w:pPr>
        <w:rPr>
          <w:rFonts w:cs="Arial"/>
          <w:bCs/>
        </w:rPr>
      </w:pPr>
    </w:p>
    <w:p w:rsidR="008F1C5B" w:rsidRDefault="008F1C5B" w:rsidP="00F214B8">
      <w:pPr>
        <w:rPr>
          <w:rFonts w:cs="Arial"/>
          <w:bCs/>
        </w:rPr>
      </w:pPr>
    </w:p>
    <w:p w:rsidR="00417DDD" w:rsidRDefault="00417DDD" w:rsidP="00417DDD">
      <w:pPr>
        <w:rPr>
          <w:rFonts w:cs="Arial"/>
          <w:szCs w:val="22"/>
        </w:rPr>
      </w:pPr>
      <w:r w:rsidRPr="00085BE9">
        <w:rPr>
          <w:rFonts w:cs="Arial"/>
          <w:szCs w:val="22"/>
          <w:u w:val="single"/>
        </w:rPr>
        <w:t>Overzicht</w:t>
      </w:r>
      <w:r w:rsidR="00085BE9" w:rsidRPr="00085BE9">
        <w:rPr>
          <w:rFonts w:cs="Arial"/>
          <w:szCs w:val="22"/>
          <w:u w:val="single"/>
        </w:rPr>
        <w:t xml:space="preserve">en </w:t>
      </w:r>
      <w:r w:rsidRPr="00085BE9">
        <w:rPr>
          <w:rFonts w:cs="Arial"/>
          <w:szCs w:val="22"/>
          <w:u w:val="single"/>
        </w:rPr>
        <w:t xml:space="preserve"> uitkeringsbestand</w:t>
      </w:r>
      <w:r w:rsidR="00085BE9" w:rsidRPr="00085BE9">
        <w:rPr>
          <w:rFonts w:cs="Arial"/>
          <w:szCs w:val="22"/>
          <w:u w:val="single"/>
        </w:rPr>
        <w:t>en</w:t>
      </w:r>
    </w:p>
    <w:p w:rsidR="00115D03" w:rsidRDefault="00115D03" w:rsidP="00417DDD">
      <w:pPr>
        <w:rPr>
          <w:rFonts w:cs="Arial"/>
          <w:szCs w:val="22"/>
        </w:rPr>
      </w:pPr>
      <w:r>
        <w:rPr>
          <w:rFonts w:cs="Arial"/>
          <w:szCs w:val="22"/>
        </w:rPr>
        <w:t>Sinds enkele maanden ontvangt PSW geen maandelijks</w:t>
      </w:r>
      <w:r w:rsidR="00085BE9">
        <w:rPr>
          <w:rFonts w:cs="Arial"/>
          <w:szCs w:val="22"/>
        </w:rPr>
        <w:t>e</w:t>
      </w:r>
      <w:r>
        <w:rPr>
          <w:rFonts w:cs="Arial"/>
          <w:szCs w:val="22"/>
        </w:rPr>
        <w:t xml:space="preserve"> overzicht</w:t>
      </w:r>
      <w:r w:rsidR="00085BE9">
        <w:rPr>
          <w:rFonts w:cs="Arial"/>
          <w:szCs w:val="22"/>
        </w:rPr>
        <w:t>en</w:t>
      </w:r>
      <w:r>
        <w:rPr>
          <w:rFonts w:cs="Arial"/>
          <w:szCs w:val="22"/>
        </w:rPr>
        <w:t xml:space="preserve"> uitkeringsbestanden meer. Dit hangt samen met de ontwikkeling van de ‘Monitor Nieuwe Stijl’. PSW vindt het jammer dat de overzichten uitkeringsbestanden niet meer toegezonden</w:t>
      </w:r>
      <w:r w:rsidR="00085BE9">
        <w:rPr>
          <w:rFonts w:cs="Arial"/>
          <w:szCs w:val="22"/>
        </w:rPr>
        <w:t xml:space="preserve"> worden</w:t>
      </w:r>
      <w:r>
        <w:rPr>
          <w:rFonts w:cs="Arial"/>
          <w:szCs w:val="22"/>
        </w:rPr>
        <w:t>, en verzoekt om hervatting van toezending totdat het nieuwe systeem operationeel is.  De Gemeente stemt in met het laatste verzoek.</w:t>
      </w:r>
    </w:p>
    <w:p w:rsidR="00085BE9" w:rsidRDefault="00085BE9" w:rsidP="00417DDD">
      <w:pPr>
        <w:rPr>
          <w:rFonts w:cs="Arial"/>
          <w:szCs w:val="22"/>
        </w:rPr>
      </w:pPr>
      <w:r>
        <w:rPr>
          <w:rFonts w:cs="Arial"/>
          <w:szCs w:val="22"/>
        </w:rPr>
        <w:t xml:space="preserve">Mevr. </w:t>
      </w:r>
      <w:proofErr w:type="spellStart"/>
      <w:r>
        <w:rPr>
          <w:rFonts w:cs="Arial"/>
          <w:szCs w:val="22"/>
        </w:rPr>
        <w:t>Leferink</w:t>
      </w:r>
      <w:proofErr w:type="spellEnd"/>
      <w:r>
        <w:rPr>
          <w:rFonts w:cs="Arial"/>
          <w:szCs w:val="22"/>
        </w:rPr>
        <w:t xml:space="preserve"> meldt dat uit de laatste bestanden blijkt dat de uitvoering het re-integratiebeleid een zetje nodig heeft. De Gemeente bekijkt diverse mogelijkheden daartoe.</w:t>
      </w:r>
    </w:p>
    <w:p w:rsidR="00115D03" w:rsidRDefault="00115D03" w:rsidP="00417DDD">
      <w:pPr>
        <w:rPr>
          <w:rFonts w:cs="Arial"/>
          <w:szCs w:val="22"/>
        </w:rPr>
      </w:pPr>
    </w:p>
    <w:p w:rsidR="006A6083" w:rsidRDefault="00C76C48" w:rsidP="0095532E">
      <w:pPr>
        <w:rPr>
          <w:rFonts w:cs="Arial"/>
          <w:b/>
          <w:sz w:val="24"/>
        </w:rPr>
      </w:pPr>
      <w:r>
        <w:rPr>
          <w:rFonts w:cs="Arial"/>
          <w:b/>
          <w:sz w:val="24"/>
        </w:rPr>
        <w:t>6</w:t>
      </w:r>
      <w:r w:rsidR="00B46F61">
        <w:rPr>
          <w:rFonts w:cs="Arial"/>
          <w:b/>
          <w:sz w:val="24"/>
        </w:rPr>
        <w:t>.  Participatiewet</w:t>
      </w:r>
    </w:p>
    <w:p w:rsidR="00E82B18" w:rsidRDefault="00E82B18" w:rsidP="0095532E">
      <w:pPr>
        <w:rPr>
          <w:rFonts w:cs="Arial"/>
          <w:szCs w:val="22"/>
        </w:rPr>
      </w:pPr>
    </w:p>
    <w:p w:rsidR="00E82B18" w:rsidRPr="006A01D3" w:rsidRDefault="00C00CD2" w:rsidP="0095532E">
      <w:pPr>
        <w:rPr>
          <w:rFonts w:cs="Arial"/>
          <w:szCs w:val="22"/>
          <w:u w:val="single"/>
        </w:rPr>
      </w:pPr>
      <w:r>
        <w:rPr>
          <w:rFonts w:cs="Arial"/>
          <w:szCs w:val="22"/>
          <w:u w:val="single"/>
        </w:rPr>
        <w:t>Tussenbalans</w:t>
      </w:r>
      <w:r w:rsidR="00E82B18" w:rsidRPr="006A01D3">
        <w:rPr>
          <w:rFonts w:cs="Arial"/>
          <w:szCs w:val="22"/>
          <w:u w:val="single"/>
        </w:rPr>
        <w:t xml:space="preserve"> invoering</w:t>
      </w:r>
      <w:r>
        <w:rPr>
          <w:rFonts w:cs="Arial"/>
          <w:szCs w:val="22"/>
          <w:u w:val="single"/>
        </w:rPr>
        <w:t xml:space="preserve"> Participatiewet</w:t>
      </w:r>
    </w:p>
    <w:p w:rsidR="00C00CD2" w:rsidRDefault="00C00CD2" w:rsidP="00DF686F">
      <w:pPr>
        <w:rPr>
          <w:rFonts w:cs="Arial"/>
          <w:szCs w:val="22"/>
        </w:rPr>
      </w:pPr>
      <w:r>
        <w:rPr>
          <w:rFonts w:cs="Arial"/>
          <w:szCs w:val="22"/>
        </w:rPr>
        <w:t>V</w:t>
      </w:r>
      <w:r w:rsidR="00DF686F">
        <w:rPr>
          <w:rFonts w:cs="Arial"/>
          <w:szCs w:val="22"/>
        </w:rPr>
        <w:t xml:space="preserve">an </w:t>
      </w:r>
      <w:proofErr w:type="spellStart"/>
      <w:r w:rsidR="00DF686F">
        <w:rPr>
          <w:rFonts w:cs="Arial"/>
          <w:szCs w:val="22"/>
        </w:rPr>
        <w:t>PSW-zijde</w:t>
      </w:r>
      <w:proofErr w:type="spellEnd"/>
      <w:r w:rsidR="00DF686F">
        <w:rPr>
          <w:rFonts w:cs="Arial"/>
          <w:szCs w:val="22"/>
        </w:rPr>
        <w:t xml:space="preserve"> </w:t>
      </w:r>
      <w:r>
        <w:rPr>
          <w:rFonts w:cs="Arial"/>
          <w:szCs w:val="22"/>
        </w:rPr>
        <w:t>wordt de suggestie gedaan om het</w:t>
      </w:r>
      <w:r w:rsidR="00AE0F68">
        <w:rPr>
          <w:rFonts w:cs="Arial"/>
          <w:szCs w:val="22"/>
        </w:rPr>
        <w:t xml:space="preserve"> re</w:t>
      </w:r>
      <w:r w:rsidR="00F760C0">
        <w:rPr>
          <w:rFonts w:cs="Arial"/>
          <w:szCs w:val="22"/>
        </w:rPr>
        <w:t>-i</w:t>
      </w:r>
      <w:r w:rsidR="00AE0F68">
        <w:rPr>
          <w:rFonts w:cs="Arial"/>
          <w:szCs w:val="22"/>
        </w:rPr>
        <w:t xml:space="preserve">ntegratiebeleid tot inzet te maken van het opmaken van de tussenbalans m. b. t. de invoering van de </w:t>
      </w:r>
      <w:proofErr w:type="spellStart"/>
      <w:r w:rsidR="00AE0F68">
        <w:rPr>
          <w:rFonts w:cs="Arial"/>
          <w:szCs w:val="22"/>
        </w:rPr>
        <w:t>P-wet</w:t>
      </w:r>
      <w:proofErr w:type="spellEnd"/>
      <w:r w:rsidR="00AE0F68">
        <w:rPr>
          <w:rFonts w:cs="Arial"/>
          <w:szCs w:val="22"/>
        </w:rPr>
        <w:t xml:space="preserve">. </w:t>
      </w:r>
      <w:r w:rsidR="00F760C0">
        <w:rPr>
          <w:rFonts w:cs="Arial"/>
          <w:szCs w:val="22"/>
        </w:rPr>
        <w:t xml:space="preserve">Daarbij zou het gezamenlijk door PSW en </w:t>
      </w:r>
      <w:proofErr w:type="spellStart"/>
      <w:r w:rsidR="00F760C0">
        <w:rPr>
          <w:rFonts w:cs="Arial"/>
          <w:szCs w:val="22"/>
        </w:rPr>
        <w:t>WMO-raad</w:t>
      </w:r>
      <w:proofErr w:type="spellEnd"/>
      <w:r w:rsidR="00F760C0">
        <w:rPr>
          <w:rFonts w:cs="Arial"/>
          <w:szCs w:val="22"/>
        </w:rPr>
        <w:t xml:space="preserve"> geformuleerde advies over de </w:t>
      </w:r>
      <w:r w:rsidR="00AE0F68">
        <w:rPr>
          <w:rFonts w:cs="Arial"/>
          <w:szCs w:val="22"/>
        </w:rPr>
        <w:t xml:space="preserve"> </w:t>
      </w:r>
      <w:r w:rsidR="00F760C0">
        <w:rPr>
          <w:rFonts w:cs="Arial"/>
          <w:szCs w:val="22"/>
        </w:rPr>
        <w:t>re-integratieverordening 2015 en re-integratieregeling 2015 goed als referentiekader kunnen dienen.</w:t>
      </w:r>
    </w:p>
    <w:p w:rsidR="00F760C0" w:rsidRDefault="00F760C0" w:rsidP="00DF686F">
      <w:pPr>
        <w:rPr>
          <w:rFonts w:cs="Arial"/>
          <w:szCs w:val="22"/>
        </w:rPr>
      </w:pPr>
      <w:r>
        <w:rPr>
          <w:rFonts w:cs="Arial"/>
          <w:szCs w:val="22"/>
        </w:rPr>
        <w:t>PSW geeft aan graag mee te willen denken over de opzet en uitvoering van deze tussenbalans.</w:t>
      </w:r>
    </w:p>
    <w:p w:rsidR="00326470" w:rsidRDefault="00F760C0" w:rsidP="00DF686F">
      <w:pPr>
        <w:rPr>
          <w:rFonts w:cs="Arial"/>
          <w:szCs w:val="22"/>
        </w:rPr>
      </w:pPr>
      <w:r>
        <w:rPr>
          <w:rFonts w:cs="Arial"/>
          <w:szCs w:val="22"/>
        </w:rPr>
        <w:t>In reactie hierop geeft de Gemeente te kennen dat</w:t>
      </w:r>
      <w:r w:rsidR="00AB5671">
        <w:rPr>
          <w:rFonts w:cs="Arial"/>
          <w:szCs w:val="22"/>
        </w:rPr>
        <w:t xml:space="preserve"> ze</w:t>
      </w:r>
      <w:r>
        <w:rPr>
          <w:rFonts w:cs="Arial"/>
          <w:szCs w:val="22"/>
        </w:rPr>
        <w:t xml:space="preserve"> het ‘meedenken’ via de PAR wil laten verlopen.</w:t>
      </w:r>
    </w:p>
    <w:p w:rsidR="00326470" w:rsidRDefault="00326470" w:rsidP="00326470">
      <w:pPr>
        <w:rPr>
          <w:rFonts w:cs="Arial"/>
          <w:szCs w:val="22"/>
        </w:rPr>
      </w:pPr>
      <w:r>
        <w:rPr>
          <w:rFonts w:cs="Arial"/>
          <w:szCs w:val="22"/>
        </w:rPr>
        <w:t>Dhr. Lont wijst op het tijdverlies</w:t>
      </w:r>
      <w:r w:rsidR="00F760C0">
        <w:rPr>
          <w:rFonts w:cs="Arial"/>
          <w:szCs w:val="22"/>
        </w:rPr>
        <w:t xml:space="preserve"> </w:t>
      </w:r>
      <w:r>
        <w:rPr>
          <w:rFonts w:cs="Arial"/>
          <w:szCs w:val="22"/>
        </w:rPr>
        <w:t xml:space="preserve">wat door </w:t>
      </w:r>
      <w:r w:rsidR="00AB5671">
        <w:rPr>
          <w:rFonts w:cs="Arial"/>
          <w:szCs w:val="22"/>
        </w:rPr>
        <w:t xml:space="preserve">de </w:t>
      </w:r>
      <w:r>
        <w:rPr>
          <w:rFonts w:cs="Arial"/>
          <w:szCs w:val="22"/>
        </w:rPr>
        <w:t>keuze voor het laatstgenoemde traject zal ontstaan.</w:t>
      </w:r>
    </w:p>
    <w:p w:rsidR="00326470" w:rsidRDefault="00326470" w:rsidP="00326470">
      <w:pPr>
        <w:rPr>
          <w:rFonts w:cs="Arial"/>
          <w:szCs w:val="22"/>
        </w:rPr>
      </w:pPr>
    </w:p>
    <w:p w:rsidR="00326470" w:rsidRPr="00326470" w:rsidRDefault="00326470" w:rsidP="00326470">
      <w:pPr>
        <w:rPr>
          <w:rFonts w:cs="Arial"/>
          <w:szCs w:val="22"/>
          <w:u w:val="single"/>
        </w:rPr>
      </w:pPr>
      <w:r w:rsidRPr="00326470">
        <w:rPr>
          <w:rFonts w:cs="Arial"/>
          <w:szCs w:val="22"/>
          <w:u w:val="single"/>
        </w:rPr>
        <w:t xml:space="preserve">Extra geld 2017 voor </w:t>
      </w:r>
      <w:proofErr w:type="spellStart"/>
      <w:r w:rsidRPr="00326470">
        <w:rPr>
          <w:rFonts w:cs="Arial"/>
          <w:szCs w:val="22"/>
          <w:u w:val="single"/>
        </w:rPr>
        <w:t>meedoenmaatregelen</w:t>
      </w:r>
      <w:proofErr w:type="spellEnd"/>
      <w:r w:rsidRPr="00326470">
        <w:rPr>
          <w:rFonts w:cs="Arial"/>
          <w:szCs w:val="22"/>
          <w:u w:val="single"/>
        </w:rPr>
        <w:t xml:space="preserve"> voor kinderen</w:t>
      </w:r>
    </w:p>
    <w:p w:rsidR="00317D5B" w:rsidRDefault="00326470" w:rsidP="0095532E">
      <w:pPr>
        <w:rPr>
          <w:rFonts w:cs="Arial"/>
          <w:szCs w:val="22"/>
        </w:rPr>
      </w:pPr>
      <w:r>
        <w:rPr>
          <w:rFonts w:cs="Arial"/>
          <w:szCs w:val="22"/>
        </w:rPr>
        <w:t xml:space="preserve">De Gemeente moet zich beraden op </w:t>
      </w:r>
      <w:r w:rsidR="00AB5671">
        <w:rPr>
          <w:rFonts w:cs="Arial"/>
          <w:szCs w:val="22"/>
        </w:rPr>
        <w:t xml:space="preserve">de </w:t>
      </w:r>
      <w:r w:rsidR="00317D5B">
        <w:rPr>
          <w:rFonts w:cs="Arial"/>
          <w:szCs w:val="22"/>
        </w:rPr>
        <w:t>wijze waarop het extra geld wat van Rijkswege in 2017 beschikbaar wordt gesteld ter vergroting van de participatiemogelijkheden</w:t>
      </w:r>
      <w:r w:rsidR="00AB5671">
        <w:rPr>
          <w:rFonts w:cs="Arial"/>
          <w:szCs w:val="22"/>
        </w:rPr>
        <w:t xml:space="preserve"> </w:t>
      </w:r>
      <w:r w:rsidR="00317D5B">
        <w:rPr>
          <w:rFonts w:cs="Arial"/>
          <w:szCs w:val="22"/>
        </w:rPr>
        <w:t xml:space="preserve">van kinderen </w:t>
      </w:r>
      <w:r w:rsidR="00AB5671">
        <w:rPr>
          <w:rFonts w:cs="Arial"/>
          <w:szCs w:val="22"/>
        </w:rPr>
        <w:t xml:space="preserve">besteed </w:t>
      </w:r>
      <w:r w:rsidR="00317D5B">
        <w:rPr>
          <w:rFonts w:cs="Arial"/>
          <w:szCs w:val="22"/>
        </w:rPr>
        <w:t>moet worden.</w:t>
      </w:r>
    </w:p>
    <w:p w:rsidR="00317D5B" w:rsidRDefault="00317D5B" w:rsidP="00317D5B">
      <w:pPr>
        <w:rPr>
          <w:rFonts w:cs="Arial"/>
          <w:bCs/>
          <w:szCs w:val="22"/>
        </w:rPr>
      </w:pPr>
      <w:r>
        <w:rPr>
          <w:rFonts w:cs="Arial"/>
          <w:bCs/>
          <w:szCs w:val="22"/>
        </w:rPr>
        <w:t xml:space="preserve">Aangezien ook dit terrein deel uitmaakt van </w:t>
      </w:r>
      <w:r w:rsidRPr="006B09A0">
        <w:rPr>
          <w:rFonts w:cs="Arial"/>
          <w:bCs/>
          <w:szCs w:val="22"/>
        </w:rPr>
        <w:t xml:space="preserve">de beleidsgebieden </w:t>
      </w:r>
      <w:r>
        <w:rPr>
          <w:rFonts w:cs="Arial"/>
          <w:bCs/>
          <w:szCs w:val="22"/>
        </w:rPr>
        <w:t>waarop het PSW zich concentreert, zou het Platform ook in deze kwestie graag mee willen denken en nadere suggesties willen doen. In dit verband zij nog opgemerkt dat het Platform ook nauw betrokken is bij de Stichting Leergeld.</w:t>
      </w:r>
    </w:p>
    <w:p w:rsidR="00C76C48" w:rsidRDefault="00C76C48" w:rsidP="00317D5B">
      <w:pPr>
        <w:rPr>
          <w:rFonts w:cs="Arial"/>
          <w:bCs/>
          <w:szCs w:val="22"/>
        </w:rPr>
      </w:pPr>
      <w:r>
        <w:rPr>
          <w:rFonts w:cs="Arial"/>
          <w:bCs/>
          <w:szCs w:val="22"/>
        </w:rPr>
        <w:t xml:space="preserve">Echter, ook nu brengt de Gemeente haar voorkeur voor het </w:t>
      </w:r>
      <w:proofErr w:type="spellStart"/>
      <w:r>
        <w:rPr>
          <w:rFonts w:cs="Arial"/>
          <w:bCs/>
          <w:szCs w:val="22"/>
        </w:rPr>
        <w:t>PAR-traject</w:t>
      </w:r>
      <w:proofErr w:type="spellEnd"/>
      <w:r>
        <w:rPr>
          <w:rFonts w:cs="Arial"/>
          <w:bCs/>
          <w:szCs w:val="22"/>
        </w:rPr>
        <w:t xml:space="preserve"> tot uitdrukking.</w:t>
      </w:r>
    </w:p>
    <w:p w:rsidR="00C76C48" w:rsidRDefault="00C76C48" w:rsidP="00317D5B">
      <w:pPr>
        <w:rPr>
          <w:rFonts w:cs="Arial"/>
          <w:bCs/>
          <w:szCs w:val="22"/>
        </w:rPr>
      </w:pPr>
    </w:p>
    <w:p w:rsidR="00317D5B" w:rsidRPr="006B09A0" w:rsidRDefault="00C76C48" w:rsidP="00317D5B">
      <w:pPr>
        <w:rPr>
          <w:rFonts w:cs="Arial"/>
          <w:bCs/>
          <w:szCs w:val="22"/>
        </w:rPr>
      </w:pPr>
      <w:r>
        <w:rPr>
          <w:rFonts w:cs="Arial"/>
          <w:bCs/>
          <w:szCs w:val="22"/>
        </w:rPr>
        <w:t>N. a. v. de gedachtewisselingen over de punten ‘Tussenbalans’ en ‘Extra Geld’ ontstaat een discussie van meer algemene aard</w:t>
      </w:r>
      <w:r w:rsidR="00317D5B">
        <w:rPr>
          <w:rFonts w:cs="Arial"/>
          <w:bCs/>
          <w:szCs w:val="22"/>
        </w:rPr>
        <w:t xml:space="preserve"> </w:t>
      </w:r>
      <w:r>
        <w:rPr>
          <w:rFonts w:cs="Arial"/>
          <w:bCs/>
          <w:szCs w:val="22"/>
        </w:rPr>
        <w:t>over de rollen van de PAR en van het PSW m.b.t. overleg, belangenbehartiging en advies.</w:t>
      </w:r>
    </w:p>
    <w:p w:rsidR="00C76C48" w:rsidRDefault="00C76C48" w:rsidP="0095532E">
      <w:pPr>
        <w:rPr>
          <w:rFonts w:cs="Arial"/>
          <w:szCs w:val="22"/>
        </w:rPr>
      </w:pPr>
    </w:p>
    <w:p w:rsidR="00C76C48" w:rsidRDefault="00C76C48" w:rsidP="0095532E">
      <w:pPr>
        <w:rPr>
          <w:rFonts w:cs="Arial"/>
          <w:szCs w:val="22"/>
        </w:rPr>
      </w:pPr>
    </w:p>
    <w:p w:rsidR="00C76C48" w:rsidRDefault="00C76C48" w:rsidP="0095532E">
      <w:pPr>
        <w:rPr>
          <w:rFonts w:cs="Arial"/>
          <w:szCs w:val="22"/>
        </w:rPr>
      </w:pPr>
    </w:p>
    <w:p w:rsidR="00C76C48" w:rsidRDefault="00C76C48" w:rsidP="0095532E">
      <w:pPr>
        <w:rPr>
          <w:rFonts w:cs="Arial"/>
          <w:szCs w:val="22"/>
        </w:rPr>
      </w:pPr>
    </w:p>
    <w:p w:rsidR="00C76C48" w:rsidRDefault="00C76C48" w:rsidP="0095532E">
      <w:pPr>
        <w:rPr>
          <w:rFonts w:cs="Arial"/>
          <w:szCs w:val="22"/>
        </w:rPr>
      </w:pPr>
    </w:p>
    <w:p w:rsidR="00C76C48" w:rsidRDefault="00C76C48" w:rsidP="0095532E">
      <w:pPr>
        <w:rPr>
          <w:rFonts w:cs="Arial"/>
          <w:szCs w:val="22"/>
        </w:rPr>
      </w:pPr>
    </w:p>
    <w:p w:rsidR="00C76C48" w:rsidRDefault="00C76C48" w:rsidP="0095532E">
      <w:pPr>
        <w:rPr>
          <w:rFonts w:cs="Arial"/>
          <w:szCs w:val="22"/>
        </w:rPr>
      </w:pPr>
    </w:p>
    <w:p w:rsidR="00C76C48" w:rsidRDefault="00C76C48" w:rsidP="0095532E">
      <w:pPr>
        <w:rPr>
          <w:rFonts w:cs="Arial"/>
          <w:szCs w:val="22"/>
        </w:rPr>
      </w:pPr>
    </w:p>
    <w:p w:rsidR="00C76C48" w:rsidRDefault="00C76C48" w:rsidP="0095532E">
      <w:pPr>
        <w:rPr>
          <w:rFonts w:cs="Arial"/>
          <w:szCs w:val="22"/>
        </w:rPr>
      </w:pPr>
    </w:p>
    <w:p w:rsidR="005B52C3" w:rsidRDefault="005B52C3" w:rsidP="0095532E">
      <w:pPr>
        <w:rPr>
          <w:rFonts w:cs="Arial"/>
          <w:szCs w:val="22"/>
        </w:rPr>
      </w:pPr>
    </w:p>
    <w:p w:rsidR="005B52C3" w:rsidRDefault="005B52C3" w:rsidP="0095532E">
      <w:pPr>
        <w:rPr>
          <w:rFonts w:cs="Arial"/>
          <w:szCs w:val="22"/>
        </w:rPr>
      </w:pPr>
    </w:p>
    <w:p w:rsidR="0054658A" w:rsidRDefault="00C76C48" w:rsidP="0095532E">
      <w:pPr>
        <w:rPr>
          <w:rFonts w:cs="Arial"/>
          <w:b/>
          <w:sz w:val="24"/>
        </w:rPr>
      </w:pPr>
      <w:r>
        <w:rPr>
          <w:rFonts w:cs="Arial"/>
          <w:b/>
          <w:sz w:val="24"/>
        </w:rPr>
        <w:t>7.  Wat verder ter tafel komt</w:t>
      </w:r>
    </w:p>
    <w:p w:rsidR="001B33D9" w:rsidRDefault="001B33D9" w:rsidP="0095532E">
      <w:pPr>
        <w:rPr>
          <w:rFonts w:cs="Arial"/>
          <w:b/>
          <w:sz w:val="24"/>
        </w:rPr>
      </w:pPr>
    </w:p>
    <w:p w:rsidR="00C76C48" w:rsidRPr="001B33D9" w:rsidRDefault="00C76C48" w:rsidP="0095532E">
      <w:pPr>
        <w:rPr>
          <w:rFonts w:cs="Arial"/>
          <w:szCs w:val="22"/>
          <w:u w:val="single"/>
        </w:rPr>
      </w:pPr>
      <w:proofErr w:type="spellStart"/>
      <w:r w:rsidRPr="001B33D9">
        <w:rPr>
          <w:rFonts w:cs="Arial"/>
          <w:szCs w:val="22"/>
          <w:u w:val="single"/>
        </w:rPr>
        <w:t>Minima-onderzoek</w:t>
      </w:r>
      <w:proofErr w:type="spellEnd"/>
      <w:r w:rsidRPr="001B33D9">
        <w:rPr>
          <w:rFonts w:cs="Arial"/>
          <w:szCs w:val="22"/>
          <w:u w:val="single"/>
        </w:rPr>
        <w:t xml:space="preserve"> PSW</w:t>
      </w:r>
    </w:p>
    <w:p w:rsidR="00C76C48" w:rsidRDefault="005B52C3" w:rsidP="0095532E">
      <w:pPr>
        <w:rPr>
          <w:rFonts w:cs="Arial"/>
          <w:szCs w:val="22"/>
        </w:rPr>
      </w:pPr>
      <w:r>
        <w:rPr>
          <w:rFonts w:cs="Arial"/>
          <w:szCs w:val="22"/>
        </w:rPr>
        <w:t xml:space="preserve">Dhr. Van Heemst doet kort verslag van de stand van zaken van de eerste ronde van het </w:t>
      </w:r>
      <w:proofErr w:type="spellStart"/>
      <w:r>
        <w:rPr>
          <w:rFonts w:cs="Arial"/>
          <w:szCs w:val="22"/>
        </w:rPr>
        <w:t>minima-onderzoek</w:t>
      </w:r>
      <w:proofErr w:type="spellEnd"/>
      <w:r>
        <w:rPr>
          <w:rFonts w:cs="Arial"/>
          <w:szCs w:val="22"/>
        </w:rPr>
        <w:t xml:space="preserve"> van het PSW. Deze ronde vordert gestaag, zij het wat langzamer dan oorspronkelijk was ingeschat. Met de personen die door de Gemeente waren voorgedragen voor een interview, zijn de gesprekken inmiddels succesvol afgerond.</w:t>
      </w:r>
    </w:p>
    <w:p w:rsidR="00C76C48" w:rsidRDefault="00C76C48" w:rsidP="0095532E">
      <w:pPr>
        <w:rPr>
          <w:rFonts w:cs="Arial"/>
          <w:szCs w:val="22"/>
        </w:rPr>
      </w:pPr>
    </w:p>
    <w:p w:rsidR="00C76C48" w:rsidRPr="001B33D9" w:rsidRDefault="001B33D9" w:rsidP="0095532E">
      <w:pPr>
        <w:rPr>
          <w:rFonts w:cs="Arial"/>
          <w:szCs w:val="22"/>
          <w:u w:val="single"/>
        </w:rPr>
      </w:pPr>
      <w:r w:rsidRPr="001B33D9">
        <w:rPr>
          <w:rFonts w:cs="Arial"/>
          <w:szCs w:val="22"/>
          <w:u w:val="single"/>
        </w:rPr>
        <w:t>Eerste aanspreekpunt Gemeente voor PSW</w:t>
      </w:r>
    </w:p>
    <w:p w:rsidR="001B33D9" w:rsidRDefault="005B52C3" w:rsidP="0095532E">
      <w:pPr>
        <w:rPr>
          <w:rFonts w:cs="Arial"/>
          <w:szCs w:val="22"/>
        </w:rPr>
      </w:pPr>
      <w:r>
        <w:rPr>
          <w:rFonts w:cs="Arial"/>
          <w:szCs w:val="22"/>
        </w:rPr>
        <w:t xml:space="preserve">Sinds het vertrek van mevr. </w:t>
      </w:r>
      <w:proofErr w:type="spellStart"/>
      <w:r>
        <w:rPr>
          <w:rFonts w:cs="Arial"/>
          <w:szCs w:val="22"/>
        </w:rPr>
        <w:t>Brookman</w:t>
      </w:r>
      <w:proofErr w:type="spellEnd"/>
      <w:r>
        <w:rPr>
          <w:rFonts w:cs="Arial"/>
          <w:szCs w:val="22"/>
        </w:rPr>
        <w:t xml:space="preserve"> is dhr. Van der Vaart het eerste aanspreekpunt van de Gemeente voor het PSW.</w:t>
      </w:r>
    </w:p>
    <w:p w:rsidR="001B33D9" w:rsidRDefault="001B33D9" w:rsidP="0095532E">
      <w:pPr>
        <w:rPr>
          <w:rFonts w:cs="Arial"/>
          <w:szCs w:val="22"/>
        </w:rPr>
      </w:pPr>
    </w:p>
    <w:p w:rsidR="001B33D9" w:rsidRPr="001B33D9" w:rsidRDefault="001B33D9" w:rsidP="0095532E">
      <w:pPr>
        <w:rPr>
          <w:rFonts w:cs="Arial"/>
          <w:szCs w:val="22"/>
          <w:u w:val="single"/>
        </w:rPr>
      </w:pPr>
      <w:r w:rsidRPr="001B33D9">
        <w:rPr>
          <w:rFonts w:cs="Arial"/>
          <w:szCs w:val="22"/>
          <w:u w:val="single"/>
        </w:rPr>
        <w:t>Vergaderschema 2017</w:t>
      </w:r>
    </w:p>
    <w:p w:rsidR="00C76C48" w:rsidRDefault="00831FEB" w:rsidP="0095532E">
      <w:pPr>
        <w:rPr>
          <w:rFonts w:cs="Arial"/>
          <w:szCs w:val="22"/>
        </w:rPr>
      </w:pPr>
      <w:r>
        <w:rPr>
          <w:rFonts w:cs="Arial"/>
          <w:szCs w:val="22"/>
        </w:rPr>
        <w:t>Het voorgestelde vergaderschema voor het Kwartaal Overleg 2017 zal na het huidige overleg worden doorge</w:t>
      </w:r>
      <w:r w:rsidR="00085BE9">
        <w:rPr>
          <w:rFonts w:cs="Arial"/>
          <w:szCs w:val="22"/>
        </w:rPr>
        <w:t>sproken</w:t>
      </w:r>
      <w:r>
        <w:rPr>
          <w:rFonts w:cs="Arial"/>
          <w:szCs w:val="22"/>
        </w:rPr>
        <w:t>.</w:t>
      </w:r>
    </w:p>
    <w:p w:rsidR="00C76C48" w:rsidRDefault="00C76C48" w:rsidP="0095532E">
      <w:pPr>
        <w:rPr>
          <w:rFonts w:cs="Arial"/>
          <w:szCs w:val="22"/>
        </w:rPr>
      </w:pPr>
    </w:p>
    <w:p w:rsidR="00FA34B1" w:rsidRPr="00FA34B1" w:rsidRDefault="00FA34B1" w:rsidP="00E26078">
      <w:pPr>
        <w:rPr>
          <w:rFonts w:cs="Arial"/>
          <w:bCs/>
        </w:rPr>
      </w:pPr>
    </w:p>
    <w:p w:rsidR="00E26078" w:rsidRDefault="00151297" w:rsidP="00E26078">
      <w:pPr>
        <w:rPr>
          <w:rFonts w:cs="Arial"/>
          <w:b/>
          <w:sz w:val="24"/>
        </w:rPr>
      </w:pPr>
      <w:r>
        <w:rPr>
          <w:rFonts w:cs="Arial"/>
          <w:b/>
          <w:bCs/>
        </w:rPr>
        <w:t>10</w:t>
      </w:r>
      <w:r w:rsidR="00E26078" w:rsidRPr="00E26078">
        <w:rPr>
          <w:rFonts w:cs="Arial"/>
          <w:b/>
          <w:bCs/>
        </w:rPr>
        <w:t>.</w:t>
      </w:r>
      <w:r w:rsidR="00E26078">
        <w:rPr>
          <w:rFonts w:cs="Arial"/>
          <w:b/>
          <w:sz w:val="24"/>
        </w:rPr>
        <w:t xml:space="preserve"> </w:t>
      </w:r>
      <w:r w:rsidR="00B10537">
        <w:rPr>
          <w:rFonts w:cs="Arial"/>
          <w:b/>
          <w:sz w:val="24"/>
        </w:rPr>
        <w:t xml:space="preserve">  </w:t>
      </w:r>
      <w:r w:rsidR="00E26078">
        <w:rPr>
          <w:rFonts w:cs="Arial"/>
          <w:b/>
          <w:sz w:val="24"/>
        </w:rPr>
        <w:t>Rondvraag</w:t>
      </w:r>
    </w:p>
    <w:p w:rsidR="005755C7" w:rsidRDefault="005755C7" w:rsidP="00DE7689">
      <w:pPr>
        <w:rPr>
          <w:rFonts w:cs="Arial"/>
          <w:szCs w:val="22"/>
        </w:rPr>
      </w:pPr>
    </w:p>
    <w:p w:rsidR="001B33D9" w:rsidRDefault="00831FEB" w:rsidP="00E26078">
      <w:pPr>
        <w:rPr>
          <w:rFonts w:cs="Arial"/>
          <w:szCs w:val="22"/>
        </w:rPr>
      </w:pPr>
      <w:r>
        <w:rPr>
          <w:rFonts w:cs="Arial"/>
          <w:szCs w:val="22"/>
        </w:rPr>
        <w:t>Dhr. Lont vraagt aandacht voor het volgende.</w:t>
      </w:r>
    </w:p>
    <w:p w:rsidR="00831FEB" w:rsidRDefault="00AB5671" w:rsidP="00831FEB">
      <w:pPr>
        <w:rPr>
          <w:rFonts w:cs="Arial"/>
          <w:szCs w:val="22"/>
        </w:rPr>
      </w:pPr>
      <w:r>
        <w:rPr>
          <w:rFonts w:cs="Arial"/>
          <w:szCs w:val="22"/>
        </w:rPr>
        <w:t>Ongeveer een jaar geleden is do</w:t>
      </w:r>
      <w:r w:rsidR="00831FEB">
        <w:rPr>
          <w:rFonts w:cs="Arial"/>
          <w:szCs w:val="22"/>
        </w:rPr>
        <w:t xml:space="preserve">or de Gemeente het toenmalige </w:t>
      </w:r>
      <w:proofErr w:type="spellStart"/>
      <w:r w:rsidR="00831FEB">
        <w:rPr>
          <w:rFonts w:cs="Arial"/>
          <w:szCs w:val="22"/>
        </w:rPr>
        <w:t>formulierenbrigadeteam</w:t>
      </w:r>
      <w:proofErr w:type="spellEnd"/>
      <w:r w:rsidR="00831FEB">
        <w:rPr>
          <w:rFonts w:cs="Arial"/>
          <w:szCs w:val="22"/>
        </w:rPr>
        <w:t xml:space="preserve">, een groep vrijwilligers waar ook PSW leden deel van uitmaakten, opgeheven. De reden zou zijn gelegen in het wegvallen van de behoefte aan een dergelijk team. Recentelijk is echter een nieuwe vrijwilligersgroep als formulierenbrigade van start gegaan, zonder dat de leden van het vroegere team hier kennis van droegen. Eén en ander roept verbazing, wrevel en teleurstelling op bij de leden van het vroegere team. </w:t>
      </w:r>
    </w:p>
    <w:p w:rsidR="00831FEB" w:rsidRDefault="00831FEB" w:rsidP="00E26078">
      <w:pPr>
        <w:rPr>
          <w:rFonts w:cs="Arial"/>
          <w:szCs w:val="22"/>
        </w:rPr>
      </w:pPr>
      <w:r>
        <w:rPr>
          <w:rFonts w:cs="Arial"/>
          <w:szCs w:val="22"/>
        </w:rPr>
        <w:t xml:space="preserve">Van </w:t>
      </w:r>
      <w:proofErr w:type="spellStart"/>
      <w:r>
        <w:rPr>
          <w:rFonts w:cs="Arial"/>
          <w:szCs w:val="22"/>
        </w:rPr>
        <w:t>Gemeente-zijde</w:t>
      </w:r>
      <w:proofErr w:type="spellEnd"/>
      <w:r>
        <w:rPr>
          <w:rFonts w:cs="Arial"/>
          <w:szCs w:val="22"/>
        </w:rPr>
        <w:t xml:space="preserve"> wordt toegezegd nader aandacht aan deze zaak te </w:t>
      </w:r>
      <w:r w:rsidR="00AB5671">
        <w:rPr>
          <w:rFonts w:cs="Arial"/>
          <w:szCs w:val="22"/>
        </w:rPr>
        <w:t xml:space="preserve">zullen </w:t>
      </w:r>
      <w:r>
        <w:rPr>
          <w:rFonts w:cs="Arial"/>
          <w:szCs w:val="22"/>
        </w:rPr>
        <w:t>schenken.</w:t>
      </w:r>
    </w:p>
    <w:p w:rsidR="007F49D9" w:rsidRDefault="007F49D9" w:rsidP="00E26078">
      <w:pPr>
        <w:rPr>
          <w:rFonts w:cs="Arial"/>
          <w:szCs w:val="22"/>
        </w:rPr>
      </w:pPr>
    </w:p>
    <w:p w:rsidR="007F49D9" w:rsidRDefault="007F49D9" w:rsidP="00E26078">
      <w:pPr>
        <w:rPr>
          <w:rFonts w:cs="Arial"/>
          <w:szCs w:val="22"/>
        </w:rPr>
      </w:pPr>
      <w:r>
        <w:rPr>
          <w:rFonts w:cs="Arial"/>
          <w:szCs w:val="22"/>
        </w:rPr>
        <w:t xml:space="preserve">Mevr. </w:t>
      </w:r>
      <w:proofErr w:type="spellStart"/>
      <w:r>
        <w:rPr>
          <w:rFonts w:cs="Arial"/>
          <w:szCs w:val="22"/>
        </w:rPr>
        <w:t>Leferink</w:t>
      </w:r>
      <w:proofErr w:type="spellEnd"/>
      <w:r>
        <w:rPr>
          <w:rFonts w:cs="Arial"/>
          <w:szCs w:val="22"/>
        </w:rPr>
        <w:t xml:space="preserve"> stelt voor om de eerder ter sprake gekomen </w:t>
      </w:r>
      <w:proofErr w:type="spellStart"/>
      <w:r>
        <w:rPr>
          <w:rFonts w:cs="Arial"/>
          <w:szCs w:val="22"/>
        </w:rPr>
        <w:t>re-organisatie</w:t>
      </w:r>
      <w:proofErr w:type="spellEnd"/>
      <w:r>
        <w:rPr>
          <w:rFonts w:cs="Arial"/>
          <w:szCs w:val="22"/>
        </w:rPr>
        <w:t xml:space="preserve"> van de afdeling Sociaal Domein (zie punt 5.) als Gemeentelijke bijdrage te presenteren in de plenaire </w:t>
      </w:r>
      <w:proofErr w:type="spellStart"/>
      <w:r>
        <w:rPr>
          <w:rFonts w:cs="Arial"/>
          <w:szCs w:val="22"/>
        </w:rPr>
        <w:t>PSW-vergadering</w:t>
      </w:r>
      <w:proofErr w:type="spellEnd"/>
      <w:r>
        <w:rPr>
          <w:rFonts w:cs="Arial"/>
          <w:szCs w:val="22"/>
        </w:rPr>
        <w:t xml:space="preserve"> van 13 december a.s.</w:t>
      </w:r>
      <w:r w:rsidR="00C5239C">
        <w:rPr>
          <w:rFonts w:cs="Arial"/>
          <w:szCs w:val="22"/>
        </w:rPr>
        <w:t xml:space="preserve"> Van </w:t>
      </w:r>
      <w:proofErr w:type="spellStart"/>
      <w:r w:rsidR="00C5239C">
        <w:rPr>
          <w:rFonts w:cs="Arial"/>
          <w:szCs w:val="22"/>
        </w:rPr>
        <w:t>PSW-zijde</w:t>
      </w:r>
      <w:proofErr w:type="spellEnd"/>
      <w:r w:rsidR="00C5239C">
        <w:rPr>
          <w:rFonts w:cs="Arial"/>
          <w:szCs w:val="22"/>
        </w:rPr>
        <w:t xml:space="preserve"> wordt hiermee ingestemd</w:t>
      </w:r>
      <w:r w:rsidR="003A0D7E">
        <w:rPr>
          <w:rFonts w:cs="Arial"/>
          <w:szCs w:val="22"/>
        </w:rPr>
        <w:t>.</w:t>
      </w:r>
    </w:p>
    <w:p w:rsidR="003A0D7E" w:rsidRDefault="003A0D7E" w:rsidP="00E26078">
      <w:pPr>
        <w:rPr>
          <w:rFonts w:cs="Arial"/>
          <w:szCs w:val="22"/>
        </w:rPr>
      </w:pPr>
    </w:p>
    <w:p w:rsidR="001B33D9" w:rsidRDefault="007F49D9" w:rsidP="00E26078">
      <w:r>
        <w:rPr>
          <w:rFonts w:cs="Arial"/>
          <w:szCs w:val="22"/>
        </w:rPr>
        <w:t xml:space="preserve">Ook </w:t>
      </w:r>
      <w:r w:rsidR="00C5239C">
        <w:rPr>
          <w:rFonts w:cs="Arial"/>
          <w:szCs w:val="22"/>
        </w:rPr>
        <w:t xml:space="preserve">deelt mevr. </w:t>
      </w:r>
      <w:proofErr w:type="spellStart"/>
      <w:r w:rsidR="00C5239C">
        <w:rPr>
          <w:rFonts w:cs="Arial"/>
          <w:szCs w:val="22"/>
        </w:rPr>
        <w:t>Leferink</w:t>
      </w:r>
      <w:proofErr w:type="spellEnd"/>
      <w:r w:rsidR="00C5239C">
        <w:rPr>
          <w:rFonts w:cs="Arial"/>
          <w:szCs w:val="22"/>
        </w:rPr>
        <w:t xml:space="preserve"> het volgende mee over het mentorproject van ‘</w:t>
      </w:r>
      <w:proofErr w:type="spellStart"/>
      <w:r w:rsidR="00C5239C" w:rsidRPr="00C5239C">
        <w:t>School’s</w:t>
      </w:r>
      <w:proofErr w:type="spellEnd"/>
      <w:r w:rsidR="00C5239C" w:rsidRPr="00C5239C">
        <w:t xml:space="preserve"> </w:t>
      </w:r>
      <w:proofErr w:type="spellStart"/>
      <w:r w:rsidR="00C5239C" w:rsidRPr="00C5239C">
        <w:t>cool</w:t>
      </w:r>
      <w:proofErr w:type="spellEnd"/>
      <w:r w:rsidR="00C5239C" w:rsidRPr="00C5239C">
        <w:t xml:space="preserve"> Waddinxveen</w:t>
      </w:r>
      <w:r w:rsidR="00C5239C">
        <w:t>’.</w:t>
      </w:r>
    </w:p>
    <w:p w:rsidR="00C5239C" w:rsidRDefault="00C5239C" w:rsidP="00C5239C">
      <w:r>
        <w:t xml:space="preserve">Dit project beoogt leerlingen een steuntje in de rug te geven bij </w:t>
      </w:r>
      <w:r w:rsidRPr="00C5239C">
        <w:t>het plannen van huiswerk, leervaardigheden en andere schoolzaken</w:t>
      </w:r>
      <w:r>
        <w:t xml:space="preserve"> d.m.v. huisbezoek van een mentor. Het wordt financieel gesteund door de Gemeente, </w:t>
      </w:r>
      <w:r w:rsidRPr="00C5239C">
        <w:t xml:space="preserve">het </w:t>
      </w:r>
      <w:proofErr w:type="spellStart"/>
      <w:r w:rsidRPr="00C5239C">
        <w:t>Coenecoopcollege</w:t>
      </w:r>
      <w:proofErr w:type="spellEnd"/>
      <w:r w:rsidRPr="00C5239C">
        <w:t xml:space="preserve"> en het Oranjefonds</w:t>
      </w:r>
      <w:r w:rsidR="00115D03">
        <w:t xml:space="preserve">. Het project loopt echter moeizaam. De Gemeente heeft dan ook de neiging ermee te stoppen, maar blijft de verdere ontwikkelingen nog even aanzien. </w:t>
      </w:r>
    </w:p>
    <w:p w:rsidR="00C5239C" w:rsidRDefault="00C5239C" w:rsidP="00C5239C"/>
    <w:p w:rsidR="007F49D9" w:rsidRDefault="007F49D9" w:rsidP="00E26078">
      <w:pPr>
        <w:rPr>
          <w:rFonts w:cs="Arial"/>
          <w:szCs w:val="22"/>
        </w:rPr>
      </w:pPr>
    </w:p>
    <w:p w:rsidR="008C7A0A" w:rsidRDefault="00151297" w:rsidP="00C645DD">
      <w:pPr>
        <w:rPr>
          <w:rFonts w:cs="Arial"/>
          <w:b/>
          <w:bCs/>
          <w:sz w:val="24"/>
        </w:rPr>
      </w:pPr>
      <w:r>
        <w:rPr>
          <w:rFonts w:cs="Arial"/>
          <w:b/>
          <w:bCs/>
          <w:sz w:val="24"/>
        </w:rPr>
        <w:t>11</w:t>
      </w:r>
      <w:r w:rsidR="00E26078" w:rsidRPr="0026018A">
        <w:rPr>
          <w:rFonts w:cs="Arial"/>
          <w:b/>
          <w:bCs/>
          <w:sz w:val="24"/>
        </w:rPr>
        <w:t xml:space="preserve">.  </w:t>
      </w:r>
      <w:r w:rsidR="00C31657">
        <w:rPr>
          <w:rFonts w:cs="Arial"/>
          <w:b/>
          <w:bCs/>
          <w:sz w:val="24"/>
        </w:rPr>
        <w:t xml:space="preserve"> </w:t>
      </w:r>
      <w:r w:rsidR="00E26078" w:rsidRPr="0026018A">
        <w:rPr>
          <w:rFonts w:cs="Arial"/>
          <w:b/>
          <w:bCs/>
          <w:sz w:val="24"/>
        </w:rPr>
        <w:t>Sluiting</w:t>
      </w:r>
      <w:r w:rsidR="008C7A0A">
        <w:rPr>
          <w:rFonts w:cs="Arial"/>
          <w:b/>
          <w:bCs/>
          <w:sz w:val="24"/>
        </w:rPr>
        <w:t xml:space="preserve">. </w:t>
      </w:r>
    </w:p>
    <w:p w:rsidR="00C645DD" w:rsidRDefault="0026018A" w:rsidP="00C645DD">
      <w:pPr>
        <w:rPr>
          <w:rFonts w:cs="Arial"/>
          <w:szCs w:val="22"/>
        </w:rPr>
      </w:pPr>
      <w:r w:rsidRPr="00150E3A">
        <w:rPr>
          <w:rFonts w:cs="Arial"/>
          <w:szCs w:val="22"/>
        </w:rPr>
        <w:t>Het overleg wordt om 1</w:t>
      </w:r>
      <w:r w:rsidR="00BB2616">
        <w:rPr>
          <w:rFonts w:cs="Arial"/>
          <w:szCs w:val="22"/>
        </w:rPr>
        <w:t>5</w:t>
      </w:r>
      <w:r w:rsidRPr="00150E3A">
        <w:rPr>
          <w:rFonts w:cs="Arial"/>
          <w:szCs w:val="22"/>
        </w:rPr>
        <w:t>.</w:t>
      </w:r>
      <w:r w:rsidR="005755C7">
        <w:rPr>
          <w:rFonts w:cs="Arial"/>
          <w:szCs w:val="22"/>
        </w:rPr>
        <w:t>15</w:t>
      </w:r>
      <w:r w:rsidRPr="00150E3A">
        <w:rPr>
          <w:rFonts w:cs="Arial"/>
          <w:szCs w:val="22"/>
        </w:rPr>
        <w:t xml:space="preserve"> uur </w:t>
      </w:r>
      <w:r w:rsidR="00115D03">
        <w:rPr>
          <w:rFonts w:cs="Arial"/>
          <w:szCs w:val="22"/>
        </w:rPr>
        <w:t xml:space="preserve">door wethouder </w:t>
      </w:r>
      <w:proofErr w:type="spellStart"/>
      <w:r w:rsidR="00115D03">
        <w:rPr>
          <w:rFonts w:cs="Arial"/>
          <w:szCs w:val="22"/>
        </w:rPr>
        <w:t>Leferink</w:t>
      </w:r>
      <w:proofErr w:type="spellEnd"/>
      <w:r w:rsidR="00115D03">
        <w:rPr>
          <w:rFonts w:cs="Arial"/>
          <w:szCs w:val="22"/>
        </w:rPr>
        <w:t xml:space="preserve"> </w:t>
      </w:r>
      <w:r w:rsidRPr="00150E3A">
        <w:rPr>
          <w:rFonts w:cs="Arial"/>
          <w:szCs w:val="22"/>
        </w:rPr>
        <w:t>afgesloten</w:t>
      </w:r>
      <w:r w:rsidR="00CB465C">
        <w:rPr>
          <w:rFonts w:cs="Arial"/>
          <w:szCs w:val="22"/>
        </w:rPr>
        <w:t>, de aanwezigen dankend voor hun bijdragen</w:t>
      </w:r>
      <w:r w:rsidRPr="00150E3A">
        <w:rPr>
          <w:rFonts w:cs="Arial"/>
          <w:szCs w:val="22"/>
        </w:rPr>
        <w:t xml:space="preserve">.  Het volgende overleg staat gepland voor </w:t>
      </w:r>
      <w:r w:rsidR="005755C7" w:rsidRPr="00115D03">
        <w:rPr>
          <w:rFonts w:cs="Arial"/>
          <w:szCs w:val="22"/>
        </w:rPr>
        <w:t>woensdag</w:t>
      </w:r>
      <w:r w:rsidR="00E457DC" w:rsidRPr="00115D03">
        <w:rPr>
          <w:rFonts w:cs="Arial"/>
          <w:szCs w:val="22"/>
        </w:rPr>
        <w:t xml:space="preserve"> </w:t>
      </w:r>
      <w:r w:rsidR="00115D03" w:rsidRPr="00115D03">
        <w:rPr>
          <w:rFonts w:cs="Arial"/>
          <w:szCs w:val="22"/>
        </w:rPr>
        <w:t>8 maart</w:t>
      </w:r>
      <w:r w:rsidR="000D4469" w:rsidRPr="00115D03">
        <w:rPr>
          <w:rFonts w:cs="Arial"/>
          <w:szCs w:val="22"/>
        </w:rPr>
        <w:t xml:space="preserve"> 201</w:t>
      </w:r>
      <w:r w:rsidR="00115D03" w:rsidRPr="00115D03">
        <w:rPr>
          <w:rFonts w:cs="Arial"/>
          <w:szCs w:val="22"/>
        </w:rPr>
        <w:t>7</w:t>
      </w:r>
      <w:r w:rsidRPr="00115D03">
        <w:rPr>
          <w:rFonts w:cs="Arial"/>
          <w:szCs w:val="22"/>
        </w:rPr>
        <w:t xml:space="preserve">, </w:t>
      </w:r>
      <w:r w:rsidR="000D4469" w:rsidRPr="00115D03">
        <w:rPr>
          <w:rFonts w:cs="Arial"/>
          <w:szCs w:val="22"/>
        </w:rPr>
        <w:t xml:space="preserve">aanvang </w:t>
      </w:r>
      <w:r w:rsidRPr="00115D03">
        <w:rPr>
          <w:rFonts w:cs="Arial"/>
          <w:szCs w:val="22"/>
        </w:rPr>
        <w:t>1</w:t>
      </w:r>
      <w:r w:rsidR="00E457DC" w:rsidRPr="00115D03">
        <w:rPr>
          <w:rFonts w:cs="Arial"/>
          <w:szCs w:val="22"/>
        </w:rPr>
        <w:t>4</w:t>
      </w:r>
      <w:r w:rsidRPr="00115D03">
        <w:rPr>
          <w:rFonts w:cs="Arial"/>
          <w:szCs w:val="22"/>
        </w:rPr>
        <w:t>.00 uur.</w:t>
      </w:r>
      <w:r w:rsidRPr="00E378C7">
        <w:rPr>
          <w:rFonts w:cs="Arial"/>
          <w:b/>
          <w:szCs w:val="22"/>
        </w:rPr>
        <w:t xml:space="preserve"> </w:t>
      </w:r>
    </w:p>
    <w:sectPr w:rsidR="00C645DD" w:rsidSect="00FE7015">
      <w:headerReference w:type="default" r:id="rId8"/>
      <w:footerReference w:type="default" r:id="rId9"/>
      <w:pgSz w:w="11906" w:h="16838" w:code="9"/>
      <w:pgMar w:top="284" w:right="720" w:bottom="567" w:left="1134" w:header="709"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00E" w:rsidRDefault="00D5400E">
      <w:r>
        <w:separator/>
      </w:r>
    </w:p>
  </w:endnote>
  <w:endnote w:type="continuationSeparator" w:id="0">
    <w:p w:rsidR="00D5400E" w:rsidRDefault="00D540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7E" w:rsidRPr="00FE793C" w:rsidRDefault="0048177E">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2E3BC0"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2E3BC0" w:rsidRPr="00FE793C">
      <w:rPr>
        <w:rStyle w:val="Paginanummer"/>
        <w:rFonts w:ascii="Tahoma" w:hAnsi="Tahoma" w:cs="Tahoma"/>
        <w:sz w:val="18"/>
        <w:szCs w:val="18"/>
      </w:rPr>
      <w:fldChar w:fldCharType="separate"/>
    </w:r>
    <w:r w:rsidR="00C968FB">
      <w:rPr>
        <w:rStyle w:val="Paginanummer"/>
        <w:rFonts w:ascii="Tahoma" w:hAnsi="Tahoma" w:cs="Tahoma"/>
        <w:noProof/>
        <w:sz w:val="18"/>
        <w:szCs w:val="18"/>
      </w:rPr>
      <w:t>1</w:t>
    </w:r>
    <w:r w:rsidR="002E3BC0"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2E3BC0"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2E3BC0" w:rsidRPr="00FE793C">
      <w:rPr>
        <w:rStyle w:val="Paginanummer"/>
        <w:rFonts w:ascii="Tahoma" w:hAnsi="Tahoma" w:cs="Tahoma"/>
        <w:sz w:val="18"/>
        <w:szCs w:val="18"/>
      </w:rPr>
      <w:fldChar w:fldCharType="separate"/>
    </w:r>
    <w:r w:rsidR="00C968FB">
      <w:rPr>
        <w:rStyle w:val="Paginanummer"/>
        <w:rFonts w:ascii="Tahoma" w:hAnsi="Tahoma" w:cs="Tahoma"/>
        <w:noProof/>
        <w:sz w:val="18"/>
        <w:szCs w:val="18"/>
      </w:rPr>
      <w:t>3</w:t>
    </w:r>
    <w:r w:rsidR="002E3BC0"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00E" w:rsidRDefault="00D5400E">
      <w:r>
        <w:separator/>
      </w:r>
    </w:p>
  </w:footnote>
  <w:footnote w:type="continuationSeparator" w:id="0">
    <w:p w:rsidR="00D5400E" w:rsidRDefault="00D54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015" w:rsidRPr="00CF5A5B" w:rsidRDefault="002E3BC0" w:rsidP="00FE7015">
    <w:pPr>
      <w:rPr>
        <w:b/>
        <w:sz w:val="32"/>
        <w:szCs w:val="32"/>
      </w:rPr>
    </w:pPr>
    <w:r w:rsidRPr="002E3BC0">
      <w:rPr>
        <w:rFonts w:ascii="Verdana" w:hAnsi="Verdana"/>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05pt;margin-top:3.1pt;width:210.15pt;height:72.45pt;z-index:-1">
          <v:imagedata r:id="rId1" o:title=""/>
        </v:shape>
      </w:pict>
    </w:r>
    <w:r w:rsidR="00FE7015" w:rsidRPr="00CF5A5B">
      <w:rPr>
        <w:b/>
        <w:sz w:val="32"/>
        <w:szCs w:val="32"/>
      </w:rPr>
      <w:t xml:space="preserve">           </w:t>
    </w:r>
    <w:r w:rsidR="00FE7015">
      <w:rPr>
        <w:b/>
        <w:sz w:val="32"/>
        <w:szCs w:val="32"/>
      </w:rPr>
      <w:t xml:space="preserve">         </w:t>
    </w:r>
    <w:r w:rsidR="00FE7015" w:rsidRPr="00CF5A5B">
      <w:rPr>
        <w:rFonts w:ascii="Verdana" w:hAnsi="Verdana"/>
        <w:b/>
        <w:sz w:val="32"/>
        <w:szCs w:val="32"/>
      </w:rPr>
      <w:t>STICHTING</w:t>
    </w:r>
  </w:p>
  <w:p w:rsidR="00FE7015" w:rsidRDefault="00FE7015" w:rsidP="00FE7015">
    <w:pPr>
      <w:rPr>
        <w:b/>
        <w:sz w:val="16"/>
        <w:szCs w:val="16"/>
      </w:rPr>
    </w:pPr>
  </w:p>
  <w:p w:rsidR="00FE7015" w:rsidRDefault="00FE7015" w:rsidP="00FE7015">
    <w:pPr>
      <w:rPr>
        <w:b/>
        <w:sz w:val="16"/>
        <w:szCs w:val="16"/>
      </w:rPr>
    </w:pPr>
  </w:p>
  <w:p w:rsidR="00FE7015" w:rsidRDefault="00FE7015" w:rsidP="00FE7015">
    <w:pPr>
      <w:rPr>
        <w:b/>
        <w:sz w:val="16"/>
        <w:szCs w:val="16"/>
      </w:rPr>
    </w:pPr>
    <w:r>
      <w:rPr>
        <w:b/>
        <w:sz w:val="16"/>
        <w:szCs w:val="16"/>
      </w:rPr>
      <w:t xml:space="preserve"> </w:t>
    </w:r>
  </w:p>
  <w:p w:rsidR="00FE7015" w:rsidRDefault="00FE7015" w:rsidP="00FE7015">
    <w:pPr>
      <w:rPr>
        <w:b/>
        <w:sz w:val="16"/>
        <w:szCs w:val="16"/>
      </w:rPr>
    </w:pPr>
  </w:p>
  <w:p w:rsidR="00FE7015" w:rsidRDefault="00FE7015" w:rsidP="00FE7015">
    <w:pPr>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037"/>
    <w:multiLevelType w:val="hybridMultilevel"/>
    <w:tmpl w:val="E506B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C45FE9"/>
    <w:multiLevelType w:val="hybridMultilevel"/>
    <w:tmpl w:val="778A597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A03BBD"/>
    <w:multiLevelType w:val="hybridMultilevel"/>
    <w:tmpl w:val="E90277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3973B80"/>
    <w:multiLevelType w:val="hybridMultilevel"/>
    <w:tmpl w:val="BBF081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8D439F3"/>
    <w:multiLevelType w:val="hybridMultilevel"/>
    <w:tmpl w:val="A58A4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03450A"/>
    <w:multiLevelType w:val="hybridMultilevel"/>
    <w:tmpl w:val="915C15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20BC07FE"/>
    <w:multiLevelType w:val="hybridMultilevel"/>
    <w:tmpl w:val="51244132"/>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60B7342"/>
    <w:multiLevelType w:val="hybridMultilevel"/>
    <w:tmpl w:val="70421E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6A811A6"/>
    <w:multiLevelType w:val="hybridMultilevel"/>
    <w:tmpl w:val="276CE142"/>
    <w:lvl w:ilvl="0" w:tplc="F38844CE">
      <w:numFmt w:val="bullet"/>
      <w:lvlText w:val="-"/>
      <w:lvlJc w:val="left"/>
      <w:pPr>
        <w:tabs>
          <w:tab w:val="num" w:pos="2136"/>
        </w:tabs>
        <w:ind w:left="2136" w:hanging="720"/>
      </w:pPr>
      <w:rPr>
        <w:rFonts w:ascii="Arial" w:eastAsia="Times New Roman" w:hAnsi="Arial" w:cs="Aria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9">
    <w:nsid w:val="3AB15E3D"/>
    <w:multiLevelType w:val="hybridMultilevel"/>
    <w:tmpl w:val="72F22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F2E0F00"/>
    <w:multiLevelType w:val="hybridMultilevel"/>
    <w:tmpl w:val="A8542540"/>
    <w:lvl w:ilvl="0" w:tplc="E5D8203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F427B00"/>
    <w:multiLevelType w:val="hybridMultilevel"/>
    <w:tmpl w:val="7D92DAE0"/>
    <w:lvl w:ilvl="0" w:tplc="1C2AF66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FCF3A9F"/>
    <w:multiLevelType w:val="hybridMultilevel"/>
    <w:tmpl w:val="41863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00077BA"/>
    <w:multiLevelType w:val="hybridMultilevel"/>
    <w:tmpl w:val="581C94D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81D37FE"/>
    <w:multiLevelType w:val="hybridMultilevel"/>
    <w:tmpl w:val="74185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85E0A19"/>
    <w:multiLevelType w:val="hybridMultilevel"/>
    <w:tmpl w:val="03D69F8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6">
    <w:nsid w:val="4D212FB5"/>
    <w:multiLevelType w:val="hybridMultilevel"/>
    <w:tmpl w:val="8CEA6F5E"/>
    <w:lvl w:ilvl="0" w:tplc="84D8E2D4">
      <w:numFmt w:val="bullet"/>
      <w:lvlText w:val="-"/>
      <w:lvlJc w:val="left"/>
      <w:pPr>
        <w:ind w:left="1800" w:hanging="360"/>
      </w:pPr>
      <w:rPr>
        <w:rFonts w:ascii="Calibri" w:eastAsia="Calibri" w:hAnsi="Calibri"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7">
    <w:nsid w:val="5132365F"/>
    <w:multiLevelType w:val="hybridMultilevel"/>
    <w:tmpl w:val="2F34280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nsid w:val="58296C34"/>
    <w:multiLevelType w:val="hybridMultilevel"/>
    <w:tmpl w:val="CAACD8F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9501DD6"/>
    <w:multiLevelType w:val="hybridMultilevel"/>
    <w:tmpl w:val="3EDCF05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AC052DA"/>
    <w:multiLevelType w:val="hybridMultilevel"/>
    <w:tmpl w:val="7CF06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B58171F"/>
    <w:multiLevelType w:val="hybridMultilevel"/>
    <w:tmpl w:val="7724FD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606B2679"/>
    <w:multiLevelType w:val="hybridMultilevel"/>
    <w:tmpl w:val="0E4251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9AE1661"/>
    <w:multiLevelType w:val="hybridMultilevel"/>
    <w:tmpl w:val="2DB6FCC8"/>
    <w:lvl w:ilvl="0" w:tplc="655AAC8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9EA0B3E"/>
    <w:multiLevelType w:val="hybridMultilevel"/>
    <w:tmpl w:val="EF02E0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nsid w:val="6D174B34"/>
    <w:multiLevelType w:val="hybridMultilevel"/>
    <w:tmpl w:val="AAE6B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21"/>
  </w:num>
  <w:num w:numId="6">
    <w:abstractNumId w:val="19"/>
  </w:num>
  <w:num w:numId="7">
    <w:abstractNumId w:val="18"/>
  </w:num>
  <w:num w:numId="8">
    <w:abstractNumId w:val="1"/>
  </w:num>
  <w:num w:numId="9">
    <w:abstractNumId w:val="6"/>
  </w:num>
  <w:num w:numId="10">
    <w:abstractNumId w:val="13"/>
  </w:num>
  <w:num w:numId="11">
    <w:abstractNumId w:val="14"/>
  </w:num>
  <w:num w:numId="12">
    <w:abstractNumId w:val="0"/>
  </w:num>
  <w:num w:numId="13">
    <w:abstractNumId w:val="12"/>
  </w:num>
  <w:num w:numId="14">
    <w:abstractNumId w:val="25"/>
  </w:num>
  <w:num w:numId="15">
    <w:abstractNumId w:val="20"/>
  </w:num>
  <w:num w:numId="16">
    <w:abstractNumId w:val="10"/>
  </w:num>
  <w:num w:numId="17">
    <w:abstractNumId w:val="16"/>
  </w:num>
  <w:num w:numId="18">
    <w:abstractNumId w:val="17"/>
  </w:num>
  <w:num w:numId="19">
    <w:abstractNumId w:val="4"/>
  </w:num>
  <w:num w:numId="20">
    <w:abstractNumId w:val="24"/>
  </w:num>
  <w:num w:numId="21">
    <w:abstractNumId w:val="15"/>
  </w:num>
  <w:num w:numId="22">
    <w:abstractNumId w:val="11"/>
  </w:num>
  <w:num w:numId="23">
    <w:abstractNumId w:val="9"/>
  </w:num>
  <w:num w:numId="24">
    <w:abstractNumId w:val="22"/>
  </w:num>
  <w:num w:numId="25">
    <w:abstractNumId w:val="23"/>
  </w:num>
  <w:num w:numId="26">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nl-NL" w:vendorID="9" w:dllVersion="512" w:checkStyle="1"/>
  <w:activeWritingStyle w:appName="MSWord" w:lang="nl-NL" w:vendorID="1" w:dllVersion="512" w:checkStyle="1"/>
  <w:proofState w:spelling="clean"/>
  <w:stylePaneFormatFilter w:val="3F01"/>
  <w:doNotTrackMoves/>
  <w:defaultTabStop w:val="708"/>
  <w:hyphenationZone w:val="425"/>
  <w:drawingGridHorizontalSpacing w:val="110"/>
  <w:displayHorizontalDrawingGridEvery w:val="2"/>
  <w:noPunctuationKerning/>
  <w:characterSpacingControl w:val="doNotCompress"/>
  <w:hdrShapeDefaults>
    <o:shapedefaults v:ext="edit" spidmax="7373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76D2"/>
    <w:rsid w:val="00011AFA"/>
    <w:rsid w:val="000136ED"/>
    <w:rsid w:val="000151AD"/>
    <w:rsid w:val="0001540A"/>
    <w:rsid w:val="00022D82"/>
    <w:rsid w:val="000273C8"/>
    <w:rsid w:val="00035849"/>
    <w:rsid w:val="00036ECE"/>
    <w:rsid w:val="0004400A"/>
    <w:rsid w:val="00044F14"/>
    <w:rsid w:val="0004533A"/>
    <w:rsid w:val="00053322"/>
    <w:rsid w:val="000533D4"/>
    <w:rsid w:val="000559FF"/>
    <w:rsid w:val="00056C34"/>
    <w:rsid w:val="00061C8B"/>
    <w:rsid w:val="00065B11"/>
    <w:rsid w:val="00074C95"/>
    <w:rsid w:val="0008146D"/>
    <w:rsid w:val="000833CB"/>
    <w:rsid w:val="000838D3"/>
    <w:rsid w:val="00085BE9"/>
    <w:rsid w:val="00087912"/>
    <w:rsid w:val="000966B3"/>
    <w:rsid w:val="000A464A"/>
    <w:rsid w:val="000A55EF"/>
    <w:rsid w:val="000A6C76"/>
    <w:rsid w:val="000B11D8"/>
    <w:rsid w:val="000B2EE2"/>
    <w:rsid w:val="000B4DD9"/>
    <w:rsid w:val="000B543B"/>
    <w:rsid w:val="000C755F"/>
    <w:rsid w:val="000C7C4B"/>
    <w:rsid w:val="000C7C52"/>
    <w:rsid w:val="000C7CC2"/>
    <w:rsid w:val="000D1AA9"/>
    <w:rsid w:val="000D266B"/>
    <w:rsid w:val="000D4469"/>
    <w:rsid w:val="000D596C"/>
    <w:rsid w:val="000D70C9"/>
    <w:rsid w:val="000D7B05"/>
    <w:rsid w:val="000E586C"/>
    <w:rsid w:val="000E7F7A"/>
    <w:rsid w:val="000F2B2B"/>
    <w:rsid w:val="000F3975"/>
    <w:rsid w:val="000F6915"/>
    <w:rsid w:val="000F7CCF"/>
    <w:rsid w:val="00102660"/>
    <w:rsid w:val="00107B36"/>
    <w:rsid w:val="00115D03"/>
    <w:rsid w:val="00116B40"/>
    <w:rsid w:val="00116DD8"/>
    <w:rsid w:val="00120C34"/>
    <w:rsid w:val="00121A60"/>
    <w:rsid w:val="00135BE3"/>
    <w:rsid w:val="001365BC"/>
    <w:rsid w:val="00136EE7"/>
    <w:rsid w:val="00143E11"/>
    <w:rsid w:val="00144009"/>
    <w:rsid w:val="0014489F"/>
    <w:rsid w:val="00150E3A"/>
    <w:rsid w:val="00151297"/>
    <w:rsid w:val="001518D0"/>
    <w:rsid w:val="00163ADC"/>
    <w:rsid w:val="00164216"/>
    <w:rsid w:val="00164F2D"/>
    <w:rsid w:val="00165819"/>
    <w:rsid w:val="001671EA"/>
    <w:rsid w:val="0016766C"/>
    <w:rsid w:val="00176EDD"/>
    <w:rsid w:val="001823D1"/>
    <w:rsid w:val="00184C86"/>
    <w:rsid w:val="001906FB"/>
    <w:rsid w:val="00191148"/>
    <w:rsid w:val="00193A73"/>
    <w:rsid w:val="001948D6"/>
    <w:rsid w:val="00195103"/>
    <w:rsid w:val="001963D1"/>
    <w:rsid w:val="00196B49"/>
    <w:rsid w:val="00197473"/>
    <w:rsid w:val="001A1BDB"/>
    <w:rsid w:val="001B09D3"/>
    <w:rsid w:val="001B0BF8"/>
    <w:rsid w:val="001B0EC0"/>
    <w:rsid w:val="001B33D9"/>
    <w:rsid w:val="001B5F71"/>
    <w:rsid w:val="001B70A7"/>
    <w:rsid w:val="001C4078"/>
    <w:rsid w:val="001C5ADC"/>
    <w:rsid w:val="001C7707"/>
    <w:rsid w:val="001C7783"/>
    <w:rsid w:val="001D0EEF"/>
    <w:rsid w:val="001D1678"/>
    <w:rsid w:val="001D4A01"/>
    <w:rsid w:val="001E18B4"/>
    <w:rsid w:val="001E77B4"/>
    <w:rsid w:val="001E7C89"/>
    <w:rsid w:val="001F3559"/>
    <w:rsid w:val="00204368"/>
    <w:rsid w:val="00207BA1"/>
    <w:rsid w:val="00207D90"/>
    <w:rsid w:val="002134DB"/>
    <w:rsid w:val="00213C90"/>
    <w:rsid w:val="00224E60"/>
    <w:rsid w:val="00225A88"/>
    <w:rsid w:val="00226560"/>
    <w:rsid w:val="0023140D"/>
    <w:rsid w:val="00232F15"/>
    <w:rsid w:val="002378C1"/>
    <w:rsid w:val="002431CB"/>
    <w:rsid w:val="0024460E"/>
    <w:rsid w:val="00252635"/>
    <w:rsid w:val="00256323"/>
    <w:rsid w:val="00257DE0"/>
    <w:rsid w:val="0026018A"/>
    <w:rsid w:val="00260C95"/>
    <w:rsid w:val="002619E7"/>
    <w:rsid w:val="00263AFA"/>
    <w:rsid w:val="0026576F"/>
    <w:rsid w:val="00265C83"/>
    <w:rsid w:val="002705DE"/>
    <w:rsid w:val="00270888"/>
    <w:rsid w:val="002716A8"/>
    <w:rsid w:val="0027197B"/>
    <w:rsid w:val="00273733"/>
    <w:rsid w:val="002746ED"/>
    <w:rsid w:val="002775F3"/>
    <w:rsid w:val="00283575"/>
    <w:rsid w:val="00284FDB"/>
    <w:rsid w:val="00287241"/>
    <w:rsid w:val="00290123"/>
    <w:rsid w:val="00293955"/>
    <w:rsid w:val="00294556"/>
    <w:rsid w:val="002948EC"/>
    <w:rsid w:val="002A3CEC"/>
    <w:rsid w:val="002B1A0D"/>
    <w:rsid w:val="002B2C0C"/>
    <w:rsid w:val="002B2C84"/>
    <w:rsid w:val="002B58D1"/>
    <w:rsid w:val="002C2D87"/>
    <w:rsid w:val="002C3DB4"/>
    <w:rsid w:val="002C66DB"/>
    <w:rsid w:val="002D08F6"/>
    <w:rsid w:val="002D3C7F"/>
    <w:rsid w:val="002D4591"/>
    <w:rsid w:val="002D73D8"/>
    <w:rsid w:val="002E0273"/>
    <w:rsid w:val="002E1018"/>
    <w:rsid w:val="002E1189"/>
    <w:rsid w:val="002E256F"/>
    <w:rsid w:val="002E3BC0"/>
    <w:rsid w:val="002F0407"/>
    <w:rsid w:val="002F0F6B"/>
    <w:rsid w:val="002F3EA2"/>
    <w:rsid w:val="00307E13"/>
    <w:rsid w:val="003124FF"/>
    <w:rsid w:val="003158AE"/>
    <w:rsid w:val="00316325"/>
    <w:rsid w:val="00316FF8"/>
    <w:rsid w:val="00317D5B"/>
    <w:rsid w:val="00323744"/>
    <w:rsid w:val="00323D37"/>
    <w:rsid w:val="00324982"/>
    <w:rsid w:val="00326470"/>
    <w:rsid w:val="00326DB9"/>
    <w:rsid w:val="00327660"/>
    <w:rsid w:val="00331879"/>
    <w:rsid w:val="003323A6"/>
    <w:rsid w:val="00332F5D"/>
    <w:rsid w:val="00333ED6"/>
    <w:rsid w:val="003355D2"/>
    <w:rsid w:val="00337980"/>
    <w:rsid w:val="003403DE"/>
    <w:rsid w:val="003432A9"/>
    <w:rsid w:val="003519A5"/>
    <w:rsid w:val="00351D29"/>
    <w:rsid w:val="003530B7"/>
    <w:rsid w:val="003546B2"/>
    <w:rsid w:val="00355123"/>
    <w:rsid w:val="003569F4"/>
    <w:rsid w:val="003575CD"/>
    <w:rsid w:val="00367641"/>
    <w:rsid w:val="00367BC7"/>
    <w:rsid w:val="00374441"/>
    <w:rsid w:val="003767B9"/>
    <w:rsid w:val="00381130"/>
    <w:rsid w:val="003813EA"/>
    <w:rsid w:val="00383052"/>
    <w:rsid w:val="00386ACB"/>
    <w:rsid w:val="003A0D7E"/>
    <w:rsid w:val="003A13DF"/>
    <w:rsid w:val="003B1D27"/>
    <w:rsid w:val="003B39DF"/>
    <w:rsid w:val="003B491E"/>
    <w:rsid w:val="003B6C21"/>
    <w:rsid w:val="003B6DDA"/>
    <w:rsid w:val="003B7183"/>
    <w:rsid w:val="003B7DB5"/>
    <w:rsid w:val="003C050E"/>
    <w:rsid w:val="003C2436"/>
    <w:rsid w:val="003C4267"/>
    <w:rsid w:val="003C6D00"/>
    <w:rsid w:val="003D20F4"/>
    <w:rsid w:val="003D46B4"/>
    <w:rsid w:val="003E16B1"/>
    <w:rsid w:val="003F08FA"/>
    <w:rsid w:val="003F3088"/>
    <w:rsid w:val="003F59AE"/>
    <w:rsid w:val="00400A16"/>
    <w:rsid w:val="00406860"/>
    <w:rsid w:val="00411032"/>
    <w:rsid w:val="00412E18"/>
    <w:rsid w:val="0041396A"/>
    <w:rsid w:val="004145EF"/>
    <w:rsid w:val="0041772E"/>
    <w:rsid w:val="00417DDD"/>
    <w:rsid w:val="00420C77"/>
    <w:rsid w:val="00421B9D"/>
    <w:rsid w:val="004269BA"/>
    <w:rsid w:val="00435441"/>
    <w:rsid w:val="00435BC4"/>
    <w:rsid w:val="00436B41"/>
    <w:rsid w:val="00440420"/>
    <w:rsid w:val="00440B96"/>
    <w:rsid w:val="00443689"/>
    <w:rsid w:val="00443FE4"/>
    <w:rsid w:val="00444F46"/>
    <w:rsid w:val="00451764"/>
    <w:rsid w:val="00453A49"/>
    <w:rsid w:val="00454D28"/>
    <w:rsid w:val="0045627B"/>
    <w:rsid w:val="00456D28"/>
    <w:rsid w:val="004614DE"/>
    <w:rsid w:val="00465406"/>
    <w:rsid w:val="00466301"/>
    <w:rsid w:val="0046671D"/>
    <w:rsid w:val="00466B9C"/>
    <w:rsid w:val="0046733C"/>
    <w:rsid w:val="00470694"/>
    <w:rsid w:val="0047468F"/>
    <w:rsid w:val="00475A3D"/>
    <w:rsid w:val="0047767F"/>
    <w:rsid w:val="00477BAA"/>
    <w:rsid w:val="0048177E"/>
    <w:rsid w:val="004818DE"/>
    <w:rsid w:val="004836D3"/>
    <w:rsid w:val="00483C2F"/>
    <w:rsid w:val="00485C6F"/>
    <w:rsid w:val="0048625D"/>
    <w:rsid w:val="004866CA"/>
    <w:rsid w:val="004869CB"/>
    <w:rsid w:val="0049374B"/>
    <w:rsid w:val="004945C9"/>
    <w:rsid w:val="004A34AC"/>
    <w:rsid w:val="004A3F0D"/>
    <w:rsid w:val="004B07D2"/>
    <w:rsid w:val="004B2507"/>
    <w:rsid w:val="004B6A10"/>
    <w:rsid w:val="004C1E5C"/>
    <w:rsid w:val="004C4648"/>
    <w:rsid w:val="004C4B33"/>
    <w:rsid w:val="004C4EB5"/>
    <w:rsid w:val="004C79B3"/>
    <w:rsid w:val="004D003F"/>
    <w:rsid w:val="004D5131"/>
    <w:rsid w:val="004D6061"/>
    <w:rsid w:val="004D694D"/>
    <w:rsid w:val="004D697E"/>
    <w:rsid w:val="004E0D0E"/>
    <w:rsid w:val="004E2E39"/>
    <w:rsid w:val="004E4472"/>
    <w:rsid w:val="004F2BD3"/>
    <w:rsid w:val="004F2EBF"/>
    <w:rsid w:val="004F6B90"/>
    <w:rsid w:val="00500334"/>
    <w:rsid w:val="00501FC7"/>
    <w:rsid w:val="00507967"/>
    <w:rsid w:val="0051250D"/>
    <w:rsid w:val="00513536"/>
    <w:rsid w:val="00513BF6"/>
    <w:rsid w:val="00517B2D"/>
    <w:rsid w:val="00523086"/>
    <w:rsid w:val="00523174"/>
    <w:rsid w:val="005254C3"/>
    <w:rsid w:val="00530C42"/>
    <w:rsid w:val="005311FD"/>
    <w:rsid w:val="005358F2"/>
    <w:rsid w:val="005365CB"/>
    <w:rsid w:val="0053753D"/>
    <w:rsid w:val="005415F5"/>
    <w:rsid w:val="0054238F"/>
    <w:rsid w:val="0054503C"/>
    <w:rsid w:val="00545650"/>
    <w:rsid w:val="0054658A"/>
    <w:rsid w:val="00555276"/>
    <w:rsid w:val="00560112"/>
    <w:rsid w:val="00564A2D"/>
    <w:rsid w:val="0056639F"/>
    <w:rsid w:val="0056667E"/>
    <w:rsid w:val="00567A0A"/>
    <w:rsid w:val="005712A7"/>
    <w:rsid w:val="0057149E"/>
    <w:rsid w:val="00572A82"/>
    <w:rsid w:val="005738B7"/>
    <w:rsid w:val="005755C7"/>
    <w:rsid w:val="00581EAB"/>
    <w:rsid w:val="0058351B"/>
    <w:rsid w:val="00583842"/>
    <w:rsid w:val="0058394E"/>
    <w:rsid w:val="00586884"/>
    <w:rsid w:val="00593167"/>
    <w:rsid w:val="00594FAC"/>
    <w:rsid w:val="00595591"/>
    <w:rsid w:val="005968E8"/>
    <w:rsid w:val="0059730F"/>
    <w:rsid w:val="005A15FB"/>
    <w:rsid w:val="005A195D"/>
    <w:rsid w:val="005A29B3"/>
    <w:rsid w:val="005A2FE1"/>
    <w:rsid w:val="005A51DB"/>
    <w:rsid w:val="005B52C3"/>
    <w:rsid w:val="005B5B33"/>
    <w:rsid w:val="005C0402"/>
    <w:rsid w:val="005C051A"/>
    <w:rsid w:val="005C0F62"/>
    <w:rsid w:val="005C10D8"/>
    <w:rsid w:val="005D1AD1"/>
    <w:rsid w:val="005D36D9"/>
    <w:rsid w:val="005D3AA8"/>
    <w:rsid w:val="005E10FC"/>
    <w:rsid w:val="005E1F64"/>
    <w:rsid w:val="005E3538"/>
    <w:rsid w:val="005E38B7"/>
    <w:rsid w:val="005E4AF0"/>
    <w:rsid w:val="005E4EEC"/>
    <w:rsid w:val="005E4FF1"/>
    <w:rsid w:val="005E740B"/>
    <w:rsid w:val="005F0BFB"/>
    <w:rsid w:val="005F1DB6"/>
    <w:rsid w:val="005F5054"/>
    <w:rsid w:val="006006E4"/>
    <w:rsid w:val="0060619D"/>
    <w:rsid w:val="0060677A"/>
    <w:rsid w:val="00613FE9"/>
    <w:rsid w:val="00617186"/>
    <w:rsid w:val="00622E5A"/>
    <w:rsid w:val="00623809"/>
    <w:rsid w:val="0062507E"/>
    <w:rsid w:val="006275EE"/>
    <w:rsid w:val="0063563C"/>
    <w:rsid w:val="006362BD"/>
    <w:rsid w:val="00637A73"/>
    <w:rsid w:val="00637E92"/>
    <w:rsid w:val="006458BF"/>
    <w:rsid w:val="00647D7B"/>
    <w:rsid w:val="00650D28"/>
    <w:rsid w:val="00654038"/>
    <w:rsid w:val="006572C3"/>
    <w:rsid w:val="00657B6A"/>
    <w:rsid w:val="00657CD8"/>
    <w:rsid w:val="0066026A"/>
    <w:rsid w:val="00660409"/>
    <w:rsid w:val="00660D9F"/>
    <w:rsid w:val="00661175"/>
    <w:rsid w:val="00665E44"/>
    <w:rsid w:val="00667270"/>
    <w:rsid w:val="00667350"/>
    <w:rsid w:val="00670680"/>
    <w:rsid w:val="0067298A"/>
    <w:rsid w:val="00675F2A"/>
    <w:rsid w:val="00682FD7"/>
    <w:rsid w:val="00693D53"/>
    <w:rsid w:val="0069541B"/>
    <w:rsid w:val="006972E8"/>
    <w:rsid w:val="006A01D3"/>
    <w:rsid w:val="006A3C3B"/>
    <w:rsid w:val="006A4AF1"/>
    <w:rsid w:val="006A6083"/>
    <w:rsid w:val="006A7EF9"/>
    <w:rsid w:val="006B00D5"/>
    <w:rsid w:val="006B09A0"/>
    <w:rsid w:val="006B2867"/>
    <w:rsid w:val="006B317C"/>
    <w:rsid w:val="006B7224"/>
    <w:rsid w:val="006C7172"/>
    <w:rsid w:val="006C7FBB"/>
    <w:rsid w:val="006D0BC3"/>
    <w:rsid w:val="006D0D5D"/>
    <w:rsid w:val="006D1255"/>
    <w:rsid w:val="006E12F3"/>
    <w:rsid w:val="006E35A3"/>
    <w:rsid w:val="006E57D2"/>
    <w:rsid w:val="006E5FF2"/>
    <w:rsid w:val="006E6E0B"/>
    <w:rsid w:val="006F2DDB"/>
    <w:rsid w:val="006F4303"/>
    <w:rsid w:val="006F44EB"/>
    <w:rsid w:val="006F6F28"/>
    <w:rsid w:val="0070377D"/>
    <w:rsid w:val="00704313"/>
    <w:rsid w:val="007044B0"/>
    <w:rsid w:val="00705595"/>
    <w:rsid w:val="00706365"/>
    <w:rsid w:val="007068F2"/>
    <w:rsid w:val="00710DE4"/>
    <w:rsid w:val="0071596D"/>
    <w:rsid w:val="00716A43"/>
    <w:rsid w:val="00717A3E"/>
    <w:rsid w:val="00721601"/>
    <w:rsid w:val="00721A83"/>
    <w:rsid w:val="00721CF3"/>
    <w:rsid w:val="007233DE"/>
    <w:rsid w:val="007273A0"/>
    <w:rsid w:val="007301AE"/>
    <w:rsid w:val="007318DE"/>
    <w:rsid w:val="007336B2"/>
    <w:rsid w:val="00735933"/>
    <w:rsid w:val="00736F63"/>
    <w:rsid w:val="0075005E"/>
    <w:rsid w:val="007529D5"/>
    <w:rsid w:val="00755852"/>
    <w:rsid w:val="007575ED"/>
    <w:rsid w:val="00757B1B"/>
    <w:rsid w:val="00762833"/>
    <w:rsid w:val="00764B49"/>
    <w:rsid w:val="007712EB"/>
    <w:rsid w:val="007729B4"/>
    <w:rsid w:val="007738AD"/>
    <w:rsid w:val="00781060"/>
    <w:rsid w:val="007837A5"/>
    <w:rsid w:val="00784354"/>
    <w:rsid w:val="00794C05"/>
    <w:rsid w:val="007955FD"/>
    <w:rsid w:val="007A1921"/>
    <w:rsid w:val="007A3575"/>
    <w:rsid w:val="007A5303"/>
    <w:rsid w:val="007B02B7"/>
    <w:rsid w:val="007B03FB"/>
    <w:rsid w:val="007B13CD"/>
    <w:rsid w:val="007B4FE2"/>
    <w:rsid w:val="007B5793"/>
    <w:rsid w:val="007B5DBB"/>
    <w:rsid w:val="007C38EB"/>
    <w:rsid w:val="007C3A4F"/>
    <w:rsid w:val="007C5125"/>
    <w:rsid w:val="007C71DF"/>
    <w:rsid w:val="007D0DE4"/>
    <w:rsid w:val="007E02B6"/>
    <w:rsid w:val="007E13F7"/>
    <w:rsid w:val="007E1565"/>
    <w:rsid w:val="007E20A4"/>
    <w:rsid w:val="007E4559"/>
    <w:rsid w:val="007F3B15"/>
    <w:rsid w:val="007F49D9"/>
    <w:rsid w:val="007F5300"/>
    <w:rsid w:val="007F75F1"/>
    <w:rsid w:val="007F7748"/>
    <w:rsid w:val="007F7CB1"/>
    <w:rsid w:val="008027FE"/>
    <w:rsid w:val="00804010"/>
    <w:rsid w:val="008119B2"/>
    <w:rsid w:val="00820852"/>
    <w:rsid w:val="00821956"/>
    <w:rsid w:val="008232AA"/>
    <w:rsid w:val="00823966"/>
    <w:rsid w:val="00826B84"/>
    <w:rsid w:val="00830820"/>
    <w:rsid w:val="00831CEE"/>
    <w:rsid w:val="00831FEB"/>
    <w:rsid w:val="008343F3"/>
    <w:rsid w:val="008417B5"/>
    <w:rsid w:val="0085175F"/>
    <w:rsid w:val="00854838"/>
    <w:rsid w:val="00860D5B"/>
    <w:rsid w:val="00860FAD"/>
    <w:rsid w:val="0086334E"/>
    <w:rsid w:val="00864590"/>
    <w:rsid w:val="00872F80"/>
    <w:rsid w:val="008750F6"/>
    <w:rsid w:val="008839AB"/>
    <w:rsid w:val="00884255"/>
    <w:rsid w:val="0088735C"/>
    <w:rsid w:val="00893E12"/>
    <w:rsid w:val="00897A27"/>
    <w:rsid w:val="00897D17"/>
    <w:rsid w:val="008A2D2C"/>
    <w:rsid w:val="008A354C"/>
    <w:rsid w:val="008B1FC6"/>
    <w:rsid w:val="008B464C"/>
    <w:rsid w:val="008B4D65"/>
    <w:rsid w:val="008B7A31"/>
    <w:rsid w:val="008C1E03"/>
    <w:rsid w:val="008C3BE4"/>
    <w:rsid w:val="008C3DDC"/>
    <w:rsid w:val="008C4D06"/>
    <w:rsid w:val="008C5F2A"/>
    <w:rsid w:val="008C7A0A"/>
    <w:rsid w:val="008D0854"/>
    <w:rsid w:val="008D1EE0"/>
    <w:rsid w:val="008D3685"/>
    <w:rsid w:val="008D5831"/>
    <w:rsid w:val="008E059B"/>
    <w:rsid w:val="008E0F0A"/>
    <w:rsid w:val="008E2C9B"/>
    <w:rsid w:val="008E33EF"/>
    <w:rsid w:val="008E5124"/>
    <w:rsid w:val="008E520F"/>
    <w:rsid w:val="008F0AB6"/>
    <w:rsid w:val="008F1C5B"/>
    <w:rsid w:val="008F2DE0"/>
    <w:rsid w:val="008F699A"/>
    <w:rsid w:val="008F77B9"/>
    <w:rsid w:val="008F7AB4"/>
    <w:rsid w:val="00900AD3"/>
    <w:rsid w:val="0090407D"/>
    <w:rsid w:val="00907D77"/>
    <w:rsid w:val="0091267D"/>
    <w:rsid w:val="00913C3A"/>
    <w:rsid w:val="00916734"/>
    <w:rsid w:val="00917467"/>
    <w:rsid w:val="00920545"/>
    <w:rsid w:val="00920821"/>
    <w:rsid w:val="00921ED7"/>
    <w:rsid w:val="00923214"/>
    <w:rsid w:val="00923633"/>
    <w:rsid w:val="00925549"/>
    <w:rsid w:val="0092786D"/>
    <w:rsid w:val="009308F8"/>
    <w:rsid w:val="009326D7"/>
    <w:rsid w:val="0093316D"/>
    <w:rsid w:val="00936F3E"/>
    <w:rsid w:val="009438FC"/>
    <w:rsid w:val="00951F9A"/>
    <w:rsid w:val="009545F0"/>
    <w:rsid w:val="0095532E"/>
    <w:rsid w:val="00957304"/>
    <w:rsid w:val="00960BE2"/>
    <w:rsid w:val="00960D9C"/>
    <w:rsid w:val="00961EB0"/>
    <w:rsid w:val="009640D1"/>
    <w:rsid w:val="00967888"/>
    <w:rsid w:val="00970F2B"/>
    <w:rsid w:val="0097154D"/>
    <w:rsid w:val="00976FB9"/>
    <w:rsid w:val="0098205F"/>
    <w:rsid w:val="00982149"/>
    <w:rsid w:val="00982885"/>
    <w:rsid w:val="00983A6F"/>
    <w:rsid w:val="00990012"/>
    <w:rsid w:val="00990960"/>
    <w:rsid w:val="00990E3B"/>
    <w:rsid w:val="00996C90"/>
    <w:rsid w:val="009A070F"/>
    <w:rsid w:val="009A303B"/>
    <w:rsid w:val="009A74CB"/>
    <w:rsid w:val="009B081B"/>
    <w:rsid w:val="009B2D7F"/>
    <w:rsid w:val="009B3BAF"/>
    <w:rsid w:val="009B3C6D"/>
    <w:rsid w:val="009C03F9"/>
    <w:rsid w:val="009C0FE9"/>
    <w:rsid w:val="009C3689"/>
    <w:rsid w:val="009C3C41"/>
    <w:rsid w:val="009C6378"/>
    <w:rsid w:val="009C6C92"/>
    <w:rsid w:val="009C6D7F"/>
    <w:rsid w:val="009D1F1B"/>
    <w:rsid w:val="009D2373"/>
    <w:rsid w:val="009D6BA5"/>
    <w:rsid w:val="009E047E"/>
    <w:rsid w:val="009E25BA"/>
    <w:rsid w:val="009F0BF6"/>
    <w:rsid w:val="009F1828"/>
    <w:rsid w:val="009F1E0F"/>
    <w:rsid w:val="009F2768"/>
    <w:rsid w:val="00A00030"/>
    <w:rsid w:val="00A0660C"/>
    <w:rsid w:val="00A074E4"/>
    <w:rsid w:val="00A1029B"/>
    <w:rsid w:val="00A21394"/>
    <w:rsid w:val="00A228B5"/>
    <w:rsid w:val="00A22CA0"/>
    <w:rsid w:val="00A32612"/>
    <w:rsid w:val="00A32822"/>
    <w:rsid w:val="00A328D3"/>
    <w:rsid w:val="00A36911"/>
    <w:rsid w:val="00A37016"/>
    <w:rsid w:val="00A372C2"/>
    <w:rsid w:val="00A4369A"/>
    <w:rsid w:val="00A45BFA"/>
    <w:rsid w:val="00A4603D"/>
    <w:rsid w:val="00A4765F"/>
    <w:rsid w:val="00A507D5"/>
    <w:rsid w:val="00A511D5"/>
    <w:rsid w:val="00A62EF9"/>
    <w:rsid w:val="00A63913"/>
    <w:rsid w:val="00A64FC2"/>
    <w:rsid w:val="00A653FD"/>
    <w:rsid w:val="00A660F9"/>
    <w:rsid w:val="00A72DB1"/>
    <w:rsid w:val="00A85736"/>
    <w:rsid w:val="00A90809"/>
    <w:rsid w:val="00A91A23"/>
    <w:rsid w:val="00AA16AA"/>
    <w:rsid w:val="00AA202F"/>
    <w:rsid w:val="00AA40E4"/>
    <w:rsid w:val="00AA592A"/>
    <w:rsid w:val="00AA77D7"/>
    <w:rsid w:val="00AA7860"/>
    <w:rsid w:val="00AB5671"/>
    <w:rsid w:val="00AB5B92"/>
    <w:rsid w:val="00AC132C"/>
    <w:rsid w:val="00AC1B9B"/>
    <w:rsid w:val="00AC2AEE"/>
    <w:rsid w:val="00AC2BF4"/>
    <w:rsid w:val="00AC463A"/>
    <w:rsid w:val="00AC6F63"/>
    <w:rsid w:val="00AE08E0"/>
    <w:rsid w:val="00AE0F68"/>
    <w:rsid w:val="00AE4BC4"/>
    <w:rsid w:val="00AE4C50"/>
    <w:rsid w:val="00AE7C1F"/>
    <w:rsid w:val="00AF1217"/>
    <w:rsid w:val="00AF164C"/>
    <w:rsid w:val="00AF2217"/>
    <w:rsid w:val="00AF5BFE"/>
    <w:rsid w:val="00AF5FC8"/>
    <w:rsid w:val="00B01150"/>
    <w:rsid w:val="00B017F6"/>
    <w:rsid w:val="00B10537"/>
    <w:rsid w:val="00B10E7C"/>
    <w:rsid w:val="00B137DB"/>
    <w:rsid w:val="00B22FB1"/>
    <w:rsid w:val="00B30BF8"/>
    <w:rsid w:val="00B3151B"/>
    <w:rsid w:val="00B35696"/>
    <w:rsid w:val="00B37180"/>
    <w:rsid w:val="00B40114"/>
    <w:rsid w:val="00B4495B"/>
    <w:rsid w:val="00B46EBF"/>
    <w:rsid w:val="00B46F61"/>
    <w:rsid w:val="00B4780D"/>
    <w:rsid w:val="00B52ED6"/>
    <w:rsid w:val="00B62918"/>
    <w:rsid w:val="00B62B48"/>
    <w:rsid w:val="00B63397"/>
    <w:rsid w:val="00B65576"/>
    <w:rsid w:val="00B65F78"/>
    <w:rsid w:val="00B67B97"/>
    <w:rsid w:val="00B70C75"/>
    <w:rsid w:val="00B72C90"/>
    <w:rsid w:val="00B8199B"/>
    <w:rsid w:val="00B85077"/>
    <w:rsid w:val="00B91047"/>
    <w:rsid w:val="00B94669"/>
    <w:rsid w:val="00B95EC2"/>
    <w:rsid w:val="00BA0EDA"/>
    <w:rsid w:val="00BA24DF"/>
    <w:rsid w:val="00BA4249"/>
    <w:rsid w:val="00BA497F"/>
    <w:rsid w:val="00BA5D71"/>
    <w:rsid w:val="00BB114C"/>
    <w:rsid w:val="00BB2616"/>
    <w:rsid w:val="00BB2CB3"/>
    <w:rsid w:val="00BB3F83"/>
    <w:rsid w:val="00BB4FFD"/>
    <w:rsid w:val="00BB5844"/>
    <w:rsid w:val="00BB79D0"/>
    <w:rsid w:val="00BC4E7A"/>
    <w:rsid w:val="00BD00AD"/>
    <w:rsid w:val="00BD30BE"/>
    <w:rsid w:val="00BD6FE8"/>
    <w:rsid w:val="00BE3353"/>
    <w:rsid w:val="00BE4787"/>
    <w:rsid w:val="00BE498E"/>
    <w:rsid w:val="00BE63B1"/>
    <w:rsid w:val="00BE69A9"/>
    <w:rsid w:val="00BE6EEC"/>
    <w:rsid w:val="00BF439F"/>
    <w:rsid w:val="00BF4F25"/>
    <w:rsid w:val="00BF6D38"/>
    <w:rsid w:val="00BF7EF8"/>
    <w:rsid w:val="00C00CD2"/>
    <w:rsid w:val="00C035FB"/>
    <w:rsid w:val="00C0521F"/>
    <w:rsid w:val="00C06D60"/>
    <w:rsid w:val="00C078EF"/>
    <w:rsid w:val="00C10B04"/>
    <w:rsid w:val="00C11620"/>
    <w:rsid w:val="00C14773"/>
    <w:rsid w:val="00C165C2"/>
    <w:rsid w:val="00C23ED8"/>
    <w:rsid w:val="00C31657"/>
    <w:rsid w:val="00C355D5"/>
    <w:rsid w:val="00C3566F"/>
    <w:rsid w:val="00C36F41"/>
    <w:rsid w:val="00C46870"/>
    <w:rsid w:val="00C5239C"/>
    <w:rsid w:val="00C532F9"/>
    <w:rsid w:val="00C60529"/>
    <w:rsid w:val="00C645DD"/>
    <w:rsid w:val="00C66AEE"/>
    <w:rsid w:val="00C67CC3"/>
    <w:rsid w:val="00C722AE"/>
    <w:rsid w:val="00C72564"/>
    <w:rsid w:val="00C73144"/>
    <w:rsid w:val="00C75F9A"/>
    <w:rsid w:val="00C76C48"/>
    <w:rsid w:val="00C77063"/>
    <w:rsid w:val="00C84905"/>
    <w:rsid w:val="00C968FB"/>
    <w:rsid w:val="00C973AD"/>
    <w:rsid w:val="00C9769B"/>
    <w:rsid w:val="00CA291C"/>
    <w:rsid w:val="00CA5D05"/>
    <w:rsid w:val="00CB2375"/>
    <w:rsid w:val="00CB2BAE"/>
    <w:rsid w:val="00CB35D7"/>
    <w:rsid w:val="00CB465C"/>
    <w:rsid w:val="00CB4C92"/>
    <w:rsid w:val="00CB62BC"/>
    <w:rsid w:val="00CB71D2"/>
    <w:rsid w:val="00CB7AA7"/>
    <w:rsid w:val="00CC184B"/>
    <w:rsid w:val="00CC36D4"/>
    <w:rsid w:val="00CC4432"/>
    <w:rsid w:val="00CC4855"/>
    <w:rsid w:val="00CC7520"/>
    <w:rsid w:val="00CD51CE"/>
    <w:rsid w:val="00CD5DBA"/>
    <w:rsid w:val="00CD7D8F"/>
    <w:rsid w:val="00CE0CFD"/>
    <w:rsid w:val="00CF1C1E"/>
    <w:rsid w:val="00CF569E"/>
    <w:rsid w:val="00CF5FC1"/>
    <w:rsid w:val="00D0576D"/>
    <w:rsid w:val="00D069FB"/>
    <w:rsid w:val="00D076AB"/>
    <w:rsid w:val="00D125B8"/>
    <w:rsid w:val="00D15A37"/>
    <w:rsid w:val="00D371A1"/>
    <w:rsid w:val="00D46FE6"/>
    <w:rsid w:val="00D47FBD"/>
    <w:rsid w:val="00D51F81"/>
    <w:rsid w:val="00D52028"/>
    <w:rsid w:val="00D5400E"/>
    <w:rsid w:val="00D5585F"/>
    <w:rsid w:val="00D57CD8"/>
    <w:rsid w:val="00D62BD1"/>
    <w:rsid w:val="00D65625"/>
    <w:rsid w:val="00D66CD7"/>
    <w:rsid w:val="00D709BF"/>
    <w:rsid w:val="00D71CCD"/>
    <w:rsid w:val="00D7209A"/>
    <w:rsid w:val="00D824BA"/>
    <w:rsid w:val="00D82648"/>
    <w:rsid w:val="00D832EB"/>
    <w:rsid w:val="00D839D8"/>
    <w:rsid w:val="00D84F98"/>
    <w:rsid w:val="00D86302"/>
    <w:rsid w:val="00D954B2"/>
    <w:rsid w:val="00DA4693"/>
    <w:rsid w:val="00DA6AF5"/>
    <w:rsid w:val="00DA79F2"/>
    <w:rsid w:val="00DB0E4B"/>
    <w:rsid w:val="00DB2603"/>
    <w:rsid w:val="00DB47CC"/>
    <w:rsid w:val="00DB68F5"/>
    <w:rsid w:val="00DB7274"/>
    <w:rsid w:val="00DC1312"/>
    <w:rsid w:val="00DC5548"/>
    <w:rsid w:val="00DC6894"/>
    <w:rsid w:val="00DC773D"/>
    <w:rsid w:val="00DD048A"/>
    <w:rsid w:val="00DD42CA"/>
    <w:rsid w:val="00DD4C01"/>
    <w:rsid w:val="00DD70FA"/>
    <w:rsid w:val="00DD7AAA"/>
    <w:rsid w:val="00DE0A20"/>
    <w:rsid w:val="00DE29F0"/>
    <w:rsid w:val="00DE396E"/>
    <w:rsid w:val="00DE476D"/>
    <w:rsid w:val="00DE57D3"/>
    <w:rsid w:val="00DE7689"/>
    <w:rsid w:val="00DF0469"/>
    <w:rsid w:val="00DF1F03"/>
    <w:rsid w:val="00DF4706"/>
    <w:rsid w:val="00DF686F"/>
    <w:rsid w:val="00E05E9E"/>
    <w:rsid w:val="00E07FAE"/>
    <w:rsid w:val="00E106CE"/>
    <w:rsid w:val="00E11CB8"/>
    <w:rsid w:val="00E16978"/>
    <w:rsid w:val="00E215BF"/>
    <w:rsid w:val="00E21C49"/>
    <w:rsid w:val="00E23056"/>
    <w:rsid w:val="00E23549"/>
    <w:rsid w:val="00E25739"/>
    <w:rsid w:val="00E259D5"/>
    <w:rsid w:val="00E26078"/>
    <w:rsid w:val="00E3299E"/>
    <w:rsid w:val="00E34AEC"/>
    <w:rsid w:val="00E34E77"/>
    <w:rsid w:val="00E3752C"/>
    <w:rsid w:val="00E378C7"/>
    <w:rsid w:val="00E378EE"/>
    <w:rsid w:val="00E43005"/>
    <w:rsid w:val="00E450EE"/>
    <w:rsid w:val="00E457DC"/>
    <w:rsid w:val="00E46147"/>
    <w:rsid w:val="00E461B9"/>
    <w:rsid w:val="00E53C11"/>
    <w:rsid w:val="00E5420C"/>
    <w:rsid w:val="00E54212"/>
    <w:rsid w:val="00E54670"/>
    <w:rsid w:val="00E61A4F"/>
    <w:rsid w:val="00E64C8D"/>
    <w:rsid w:val="00E66C1A"/>
    <w:rsid w:val="00E67296"/>
    <w:rsid w:val="00E67F98"/>
    <w:rsid w:val="00E7182E"/>
    <w:rsid w:val="00E74566"/>
    <w:rsid w:val="00E74E25"/>
    <w:rsid w:val="00E75DAB"/>
    <w:rsid w:val="00E82B18"/>
    <w:rsid w:val="00E83F34"/>
    <w:rsid w:val="00E84D4F"/>
    <w:rsid w:val="00E8556D"/>
    <w:rsid w:val="00E8633B"/>
    <w:rsid w:val="00E875C2"/>
    <w:rsid w:val="00E921AF"/>
    <w:rsid w:val="00EA205B"/>
    <w:rsid w:val="00EA514E"/>
    <w:rsid w:val="00EA6343"/>
    <w:rsid w:val="00EB026D"/>
    <w:rsid w:val="00EB03E3"/>
    <w:rsid w:val="00EB2C45"/>
    <w:rsid w:val="00EB34A9"/>
    <w:rsid w:val="00EB60A9"/>
    <w:rsid w:val="00EC3FC1"/>
    <w:rsid w:val="00EC79A9"/>
    <w:rsid w:val="00ED3235"/>
    <w:rsid w:val="00ED35B2"/>
    <w:rsid w:val="00ED5D87"/>
    <w:rsid w:val="00EE333A"/>
    <w:rsid w:val="00EE4454"/>
    <w:rsid w:val="00EE5170"/>
    <w:rsid w:val="00EF0F63"/>
    <w:rsid w:val="00EF1947"/>
    <w:rsid w:val="00EF741E"/>
    <w:rsid w:val="00F053B6"/>
    <w:rsid w:val="00F070D9"/>
    <w:rsid w:val="00F11D9C"/>
    <w:rsid w:val="00F139BF"/>
    <w:rsid w:val="00F15FAD"/>
    <w:rsid w:val="00F16E1B"/>
    <w:rsid w:val="00F211D6"/>
    <w:rsid w:val="00F214B8"/>
    <w:rsid w:val="00F22626"/>
    <w:rsid w:val="00F233C0"/>
    <w:rsid w:val="00F304C8"/>
    <w:rsid w:val="00F31621"/>
    <w:rsid w:val="00F33062"/>
    <w:rsid w:val="00F37AAC"/>
    <w:rsid w:val="00F51E97"/>
    <w:rsid w:val="00F52DDD"/>
    <w:rsid w:val="00F53CC1"/>
    <w:rsid w:val="00F55F0A"/>
    <w:rsid w:val="00F60C06"/>
    <w:rsid w:val="00F61FF8"/>
    <w:rsid w:val="00F64EDF"/>
    <w:rsid w:val="00F65F35"/>
    <w:rsid w:val="00F71C44"/>
    <w:rsid w:val="00F723A3"/>
    <w:rsid w:val="00F72505"/>
    <w:rsid w:val="00F738E9"/>
    <w:rsid w:val="00F760C0"/>
    <w:rsid w:val="00F77840"/>
    <w:rsid w:val="00F77E9D"/>
    <w:rsid w:val="00F82488"/>
    <w:rsid w:val="00F8378E"/>
    <w:rsid w:val="00F848DB"/>
    <w:rsid w:val="00F91056"/>
    <w:rsid w:val="00F933D9"/>
    <w:rsid w:val="00F95242"/>
    <w:rsid w:val="00F95F22"/>
    <w:rsid w:val="00FA34B1"/>
    <w:rsid w:val="00FA48EA"/>
    <w:rsid w:val="00FA4D83"/>
    <w:rsid w:val="00FA4F10"/>
    <w:rsid w:val="00FA54B7"/>
    <w:rsid w:val="00FA6678"/>
    <w:rsid w:val="00FB2EA7"/>
    <w:rsid w:val="00FB713B"/>
    <w:rsid w:val="00FC168F"/>
    <w:rsid w:val="00FC767D"/>
    <w:rsid w:val="00FC77A4"/>
    <w:rsid w:val="00FC799F"/>
    <w:rsid w:val="00FD0096"/>
    <w:rsid w:val="00FD59B2"/>
    <w:rsid w:val="00FE1B82"/>
    <w:rsid w:val="00FE2270"/>
    <w:rsid w:val="00FE542C"/>
    <w:rsid w:val="00FE7015"/>
    <w:rsid w:val="00FE793C"/>
    <w:rsid w:val="00FF278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205B"/>
    <w:rPr>
      <w:rFonts w:ascii="Arial" w:hAnsi="Arial"/>
      <w:sz w:val="22"/>
      <w:szCs w:val="24"/>
    </w:rPr>
  </w:style>
  <w:style w:type="paragraph" w:styleId="Kop4">
    <w:name w:val="heading 4"/>
    <w:basedOn w:val="Standaard"/>
    <w:link w:val="Kop4Char"/>
    <w:uiPriority w:val="9"/>
    <w:qFormat/>
    <w:rsid w:val="00C5239C"/>
    <w:pPr>
      <w:spacing w:before="100" w:beforeAutospacing="1" w:after="100" w:afterAutospacing="1"/>
      <w:outlineLvl w:val="3"/>
    </w:pPr>
    <w:rPr>
      <w:rFonts w:ascii="Times New Roman" w:hAnsi="Times New Roman"/>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EA205B"/>
    <w:pPr>
      <w:autoSpaceDE w:val="0"/>
      <w:autoSpaceDN w:val="0"/>
      <w:adjustRightInd w:val="0"/>
    </w:pPr>
    <w:rPr>
      <w:rFonts w:ascii="Times New Roman" w:hAnsi="Times New Roman"/>
      <w:sz w:val="24"/>
    </w:rPr>
  </w:style>
  <w:style w:type="character" w:customStyle="1" w:styleId="InitialStyle">
    <w:name w:val="InitialStyle"/>
    <w:rsid w:val="00EA205B"/>
    <w:rPr>
      <w:rFonts w:ascii="Courier New" w:hAnsi="Courier New" w:cs="Courier New"/>
      <w:sz w:val="24"/>
    </w:rPr>
  </w:style>
  <w:style w:type="paragraph" w:styleId="Koptekst">
    <w:name w:val="header"/>
    <w:basedOn w:val="Standaard"/>
    <w:rsid w:val="00EA205B"/>
    <w:pPr>
      <w:tabs>
        <w:tab w:val="center" w:pos="4536"/>
        <w:tab w:val="right" w:pos="9072"/>
      </w:tabs>
    </w:pPr>
  </w:style>
  <w:style w:type="paragraph" w:styleId="Voettekst">
    <w:name w:val="footer"/>
    <w:basedOn w:val="Standaard"/>
    <w:rsid w:val="00EA205B"/>
    <w:pPr>
      <w:tabs>
        <w:tab w:val="center" w:pos="4536"/>
        <w:tab w:val="right" w:pos="9072"/>
      </w:tabs>
    </w:pPr>
  </w:style>
  <w:style w:type="character" w:styleId="Paginanummer">
    <w:name w:val="page number"/>
    <w:basedOn w:val="Standaardalinea-lettertype"/>
    <w:rsid w:val="00EA205B"/>
  </w:style>
  <w:style w:type="paragraph" w:styleId="Ballontekst">
    <w:name w:val="Balloon Text"/>
    <w:basedOn w:val="Standaard"/>
    <w:semiHidden/>
    <w:rsid w:val="00EA205B"/>
    <w:rPr>
      <w:rFonts w:ascii="Tahoma" w:hAnsi="Tahoma" w:cs="Tahoma"/>
      <w:sz w:val="16"/>
      <w:szCs w:val="16"/>
    </w:rPr>
  </w:style>
  <w:style w:type="character" w:styleId="Hyperlink">
    <w:name w:val="Hyperlink"/>
    <w:rsid w:val="00EA205B"/>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qFormat/>
    <w:rsid w:val="00CD5DBA"/>
    <w:pPr>
      <w:spacing w:after="200" w:line="276" w:lineRule="auto"/>
      <w:ind w:left="720"/>
      <w:contextualSpacing/>
    </w:pPr>
    <w:rPr>
      <w:rFonts w:ascii="Calibri" w:eastAsia="Calibri" w:hAnsi="Calibri"/>
      <w:szCs w:val="22"/>
      <w:lang w:eastAsia="en-US"/>
    </w:rPr>
  </w:style>
  <w:style w:type="paragraph" w:styleId="Geenafstand">
    <w:name w:val="No Spacing"/>
    <w:uiPriority w:val="1"/>
    <w:qFormat/>
    <w:rsid w:val="006D1255"/>
    <w:rPr>
      <w:rFonts w:ascii="Calibri" w:eastAsia="Calibri" w:hAnsi="Calibri"/>
      <w:sz w:val="22"/>
      <w:szCs w:val="22"/>
      <w:lang w:eastAsia="en-US"/>
    </w:rPr>
  </w:style>
  <w:style w:type="character" w:customStyle="1" w:styleId="Kop4Char">
    <w:name w:val="Kop 4 Char"/>
    <w:basedOn w:val="Standaardalinea-lettertype"/>
    <w:link w:val="Kop4"/>
    <w:uiPriority w:val="9"/>
    <w:rsid w:val="00C5239C"/>
    <w:rPr>
      <w:b/>
      <w:bCs/>
      <w:sz w:val="24"/>
      <w:szCs w:val="24"/>
    </w:rPr>
  </w:style>
  <w:style w:type="paragraph" w:styleId="Normaalweb">
    <w:name w:val="Normal (Web)"/>
    <w:basedOn w:val="Standaard"/>
    <w:uiPriority w:val="99"/>
    <w:unhideWhenUsed/>
    <w:rsid w:val="00C5239C"/>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491260567">
      <w:bodyDiv w:val="1"/>
      <w:marLeft w:val="0"/>
      <w:marRight w:val="0"/>
      <w:marTop w:val="0"/>
      <w:marBottom w:val="0"/>
      <w:divBdr>
        <w:top w:val="none" w:sz="0" w:space="0" w:color="auto"/>
        <w:left w:val="none" w:sz="0" w:space="0" w:color="auto"/>
        <w:bottom w:val="none" w:sz="0" w:space="0" w:color="auto"/>
        <w:right w:val="none" w:sz="0" w:space="0" w:color="auto"/>
      </w:divBdr>
    </w:div>
    <w:div w:id="908619275">
      <w:bodyDiv w:val="1"/>
      <w:marLeft w:val="0"/>
      <w:marRight w:val="0"/>
      <w:marTop w:val="0"/>
      <w:marBottom w:val="0"/>
      <w:divBdr>
        <w:top w:val="none" w:sz="0" w:space="0" w:color="auto"/>
        <w:left w:val="none" w:sz="0" w:space="0" w:color="auto"/>
        <w:bottom w:val="none" w:sz="0" w:space="0" w:color="auto"/>
        <w:right w:val="none" w:sz="0" w:space="0" w:color="auto"/>
      </w:divBdr>
      <w:divsChild>
        <w:div w:id="1963726968">
          <w:marLeft w:val="0"/>
          <w:marRight w:val="0"/>
          <w:marTop w:val="0"/>
          <w:marBottom w:val="0"/>
          <w:divBdr>
            <w:top w:val="none" w:sz="0" w:space="0" w:color="auto"/>
            <w:left w:val="none" w:sz="0" w:space="0" w:color="auto"/>
            <w:bottom w:val="none" w:sz="0" w:space="0" w:color="auto"/>
            <w:right w:val="none" w:sz="0" w:space="0" w:color="auto"/>
          </w:divBdr>
          <w:divsChild>
            <w:div w:id="800146693">
              <w:marLeft w:val="0"/>
              <w:marRight w:val="0"/>
              <w:marTop w:val="0"/>
              <w:marBottom w:val="0"/>
              <w:divBdr>
                <w:top w:val="none" w:sz="0" w:space="0" w:color="auto"/>
                <w:left w:val="none" w:sz="0" w:space="0" w:color="auto"/>
                <w:bottom w:val="none" w:sz="0" w:space="0" w:color="auto"/>
                <w:right w:val="none" w:sz="0" w:space="0" w:color="auto"/>
              </w:divBdr>
              <w:divsChild>
                <w:div w:id="403458374">
                  <w:marLeft w:val="0"/>
                  <w:marRight w:val="0"/>
                  <w:marTop w:val="0"/>
                  <w:marBottom w:val="0"/>
                  <w:divBdr>
                    <w:top w:val="none" w:sz="0" w:space="0" w:color="auto"/>
                    <w:left w:val="none" w:sz="0" w:space="0" w:color="auto"/>
                    <w:bottom w:val="none" w:sz="0" w:space="0" w:color="auto"/>
                    <w:right w:val="none" w:sz="0" w:space="0" w:color="auto"/>
                  </w:divBdr>
                </w:div>
                <w:div w:id="1968967655">
                  <w:marLeft w:val="0"/>
                  <w:marRight w:val="0"/>
                  <w:marTop w:val="0"/>
                  <w:marBottom w:val="0"/>
                  <w:divBdr>
                    <w:top w:val="none" w:sz="0" w:space="0" w:color="auto"/>
                    <w:left w:val="none" w:sz="0" w:space="0" w:color="auto"/>
                    <w:bottom w:val="none" w:sz="0" w:space="0" w:color="auto"/>
                    <w:right w:val="none" w:sz="0" w:space="0" w:color="auto"/>
                  </w:divBdr>
                  <w:divsChild>
                    <w:div w:id="7761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70753784">
      <w:bodyDiv w:val="1"/>
      <w:marLeft w:val="0"/>
      <w:marRight w:val="0"/>
      <w:marTop w:val="0"/>
      <w:marBottom w:val="0"/>
      <w:divBdr>
        <w:top w:val="none" w:sz="0" w:space="0" w:color="auto"/>
        <w:left w:val="none" w:sz="0" w:space="0" w:color="auto"/>
        <w:bottom w:val="none" w:sz="0" w:space="0" w:color="auto"/>
        <w:right w:val="none" w:sz="0" w:space="0" w:color="auto"/>
      </w:divBdr>
      <w:divsChild>
        <w:div w:id="448400997">
          <w:marLeft w:val="0"/>
          <w:marRight w:val="0"/>
          <w:marTop w:val="0"/>
          <w:marBottom w:val="0"/>
          <w:divBdr>
            <w:top w:val="none" w:sz="0" w:space="0" w:color="auto"/>
            <w:left w:val="none" w:sz="0" w:space="0" w:color="auto"/>
            <w:bottom w:val="none" w:sz="0" w:space="0" w:color="auto"/>
            <w:right w:val="none" w:sz="0" w:space="0" w:color="auto"/>
          </w:divBdr>
        </w:div>
        <w:div w:id="848715734">
          <w:marLeft w:val="0"/>
          <w:marRight w:val="0"/>
          <w:marTop w:val="0"/>
          <w:marBottom w:val="0"/>
          <w:divBdr>
            <w:top w:val="none" w:sz="0" w:space="0" w:color="auto"/>
            <w:left w:val="none" w:sz="0" w:space="0" w:color="auto"/>
            <w:bottom w:val="none" w:sz="0" w:space="0" w:color="auto"/>
            <w:right w:val="none" w:sz="0" w:space="0" w:color="auto"/>
          </w:divBdr>
        </w:div>
        <w:div w:id="1466506510">
          <w:marLeft w:val="0"/>
          <w:marRight w:val="0"/>
          <w:marTop w:val="0"/>
          <w:marBottom w:val="0"/>
          <w:divBdr>
            <w:top w:val="none" w:sz="0" w:space="0" w:color="auto"/>
            <w:left w:val="none" w:sz="0" w:space="0" w:color="auto"/>
            <w:bottom w:val="none" w:sz="0" w:space="0" w:color="auto"/>
            <w:right w:val="none" w:sz="0" w:space="0" w:color="auto"/>
          </w:divBdr>
        </w:div>
      </w:divsChild>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648246734">
      <w:bodyDiv w:val="1"/>
      <w:marLeft w:val="0"/>
      <w:marRight w:val="0"/>
      <w:marTop w:val="0"/>
      <w:marBottom w:val="0"/>
      <w:divBdr>
        <w:top w:val="none" w:sz="0" w:space="0" w:color="auto"/>
        <w:left w:val="none" w:sz="0" w:space="0" w:color="auto"/>
        <w:bottom w:val="none" w:sz="0" w:space="0" w:color="auto"/>
        <w:right w:val="none" w:sz="0" w:space="0" w:color="auto"/>
      </w:divBdr>
      <w:divsChild>
        <w:div w:id="157305818">
          <w:marLeft w:val="0"/>
          <w:marRight w:val="0"/>
          <w:marTop w:val="0"/>
          <w:marBottom w:val="0"/>
          <w:divBdr>
            <w:top w:val="none" w:sz="0" w:space="0" w:color="auto"/>
            <w:left w:val="none" w:sz="0" w:space="0" w:color="auto"/>
            <w:bottom w:val="none" w:sz="0" w:space="0" w:color="auto"/>
            <w:right w:val="none" w:sz="0" w:space="0" w:color="auto"/>
          </w:divBdr>
        </w:div>
        <w:div w:id="324286650">
          <w:marLeft w:val="0"/>
          <w:marRight w:val="0"/>
          <w:marTop w:val="0"/>
          <w:marBottom w:val="0"/>
          <w:divBdr>
            <w:top w:val="none" w:sz="0" w:space="0" w:color="auto"/>
            <w:left w:val="none" w:sz="0" w:space="0" w:color="auto"/>
            <w:bottom w:val="none" w:sz="0" w:space="0" w:color="auto"/>
            <w:right w:val="none" w:sz="0" w:space="0" w:color="auto"/>
          </w:divBdr>
        </w:div>
        <w:div w:id="444035330">
          <w:marLeft w:val="0"/>
          <w:marRight w:val="0"/>
          <w:marTop w:val="0"/>
          <w:marBottom w:val="0"/>
          <w:divBdr>
            <w:top w:val="none" w:sz="0" w:space="0" w:color="auto"/>
            <w:left w:val="none" w:sz="0" w:space="0" w:color="auto"/>
            <w:bottom w:val="none" w:sz="0" w:space="0" w:color="auto"/>
            <w:right w:val="none" w:sz="0" w:space="0" w:color="auto"/>
          </w:divBdr>
        </w:div>
        <w:div w:id="1304123114">
          <w:marLeft w:val="0"/>
          <w:marRight w:val="0"/>
          <w:marTop w:val="0"/>
          <w:marBottom w:val="0"/>
          <w:divBdr>
            <w:top w:val="none" w:sz="0" w:space="0" w:color="auto"/>
            <w:left w:val="none" w:sz="0" w:space="0" w:color="auto"/>
            <w:bottom w:val="none" w:sz="0" w:space="0" w:color="auto"/>
            <w:right w:val="none" w:sz="0" w:space="0" w:color="auto"/>
          </w:divBdr>
        </w:div>
        <w:div w:id="1342464881">
          <w:marLeft w:val="0"/>
          <w:marRight w:val="0"/>
          <w:marTop w:val="0"/>
          <w:marBottom w:val="0"/>
          <w:divBdr>
            <w:top w:val="none" w:sz="0" w:space="0" w:color="auto"/>
            <w:left w:val="none" w:sz="0" w:space="0" w:color="auto"/>
            <w:bottom w:val="none" w:sz="0" w:space="0" w:color="auto"/>
            <w:right w:val="none" w:sz="0" w:space="0" w:color="auto"/>
          </w:divBdr>
        </w:div>
        <w:div w:id="1353989945">
          <w:marLeft w:val="0"/>
          <w:marRight w:val="0"/>
          <w:marTop w:val="0"/>
          <w:marBottom w:val="0"/>
          <w:divBdr>
            <w:top w:val="none" w:sz="0" w:space="0" w:color="auto"/>
            <w:left w:val="none" w:sz="0" w:space="0" w:color="auto"/>
            <w:bottom w:val="none" w:sz="0" w:space="0" w:color="auto"/>
            <w:right w:val="none" w:sz="0" w:space="0" w:color="auto"/>
          </w:divBdr>
        </w:div>
        <w:div w:id="1662005387">
          <w:marLeft w:val="0"/>
          <w:marRight w:val="0"/>
          <w:marTop w:val="0"/>
          <w:marBottom w:val="0"/>
          <w:divBdr>
            <w:top w:val="none" w:sz="0" w:space="0" w:color="auto"/>
            <w:left w:val="none" w:sz="0" w:space="0" w:color="auto"/>
            <w:bottom w:val="none" w:sz="0" w:space="0" w:color="auto"/>
            <w:right w:val="none" w:sz="0" w:space="0" w:color="auto"/>
          </w:divBdr>
        </w:div>
        <w:div w:id="2019430186">
          <w:marLeft w:val="0"/>
          <w:marRight w:val="0"/>
          <w:marTop w:val="0"/>
          <w:marBottom w:val="0"/>
          <w:divBdr>
            <w:top w:val="none" w:sz="0" w:space="0" w:color="auto"/>
            <w:left w:val="none" w:sz="0" w:space="0" w:color="auto"/>
            <w:bottom w:val="none" w:sz="0" w:space="0" w:color="auto"/>
            <w:right w:val="none" w:sz="0" w:space="0" w:color="auto"/>
          </w:divBdr>
        </w:div>
      </w:divsChild>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1D9C4-E0DC-41E6-B70C-1C27DEC0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6659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2</cp:revision>
  <cp:lastPrinted>2017-02-27T13:35:00Z</cp:lastPrinted>
  <dcterms:created xsi:type="dcterms:W3CDTF">2017-03-09T20:26:00Z</dcterms:created>
  <dcterms:modified xsi:type="dcterms:W3CDTF">2017-03-09T20:26:00Z</dcterms:modified>
</cp:coreProperties>
</file>